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45AD4" w14:textId="6D88775A" w:rsidR="005626AC" w:rsidRPr="0078103C" w:rsidRDefault="005626AC" w:rsidP="00FA0ABA">
      <w:pPr>
        <w:tabs>
          <w:tab w:val="center" w:pos="468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bookmarkStart w:id="0" w:name="_Hlk155255497"/>
      <w:r w:rsidRPr="0078103C">
        <w:rPr>
          <w:rFonts w:ascii="Times New Roman" w:eastAsia="Times New Roman" w:hAnsi="Times New Roman" w:cs="Times New Roman"/>
          <w:sz w:val="24"/>
          <w:szCs w:val="24"/>
        </w:rPr>
        <w:t>BEFORE THE PUBLIC SERVICE COMMISSION</w:t>
      </w:r>
    </w:p>
    <w:p w14:paraId="5E0D7545" w14:textId="77777777" w:rsidR="005626AC" w:rsidRPr="0078103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4558B474" w14:textId="77777777" w:rsidR="005626AC" w:rsidRPr="0078103C" w:rsidRDefault="005626AC" w:rsidP="005626AC">
      <w:pPr>
        <w:tabs>
          <w:tab w:val="center" w:pos="468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STATE OF GEORGIA</w:t>
      </w:r>
    </w:p>
    <w:p w14:paraId="770F9E8E" w14:textId="77777777" w:rsidR="005626AC" w:rsidRPr="0078103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2D429450" w14:textId="263F45F9" w:rsidR="005626AC" w:rsidRPr="0078103C" w:rsidRDefault="00E76CBF" w:rsidP="00C0614F">
      <w:pPr>
        <w:pStyle w:val="NoSpacing"/>
        <w:rPr>
          <w:rFonts w:ascii="Times New Roman" w:hAnsi="Times New Roman" w:cs="Times New Roman"/>
          <w:sz w:val="24"/>
          <w:szCs w:val="24"/>
        </w:rPr>
      </w:pPr>
      <w:r w:rsidRPr="0078103C">
        <w:rPr>
          <w:rFonts w:ascii="Times New Roman" w:hAnsi="Times New Roman" w:cs="Times New Roman"/>
          <w:noProof/>
          <w:sz w:val="24"/>
          <w:szCs w:val="24"/>
        </w:rPr>
        <w:t>In Re:</w:t>
      </w:r>
      <w:r w:rsidR="00F44642"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767A43" w:rsidRPr="0078103C">
        <w:rPr>
          <w:rFonts w:ascii="Times New Roman" w:hAnsi="Times New Roman" w:cs="Times New Roman"/>
          <w:sz w:val="24"/>
          <w:szCs w:val="24"/>
        </w:rPr>
        <w:t xml:space="preserve">   </w:t>
      </w:r>
      <w:r w:rsidR="00F44642" w:rsidRPr="0078103C">
        <w:rPr>
          <w:rFonts w:ascii="Times New Roman" w:hAnsi="Times New Roman" w:cs="Times New Roman"/>
          <w:sz w:val="24"/>
          <w:szCs w:val="24"/>
        </w:rPr>
        <w:t>:</w:t>
      </w:r>
    </w:p>
    <w:p w14:paraId="6E409C19" w14:textId="5E1D801C" w:rsidR="00C0614F" w:rsidRPr="0078103C" w:rsidRDefault="00C0614F" w:rsidP="00C0614F">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ab/>
      </w:r>
    </w:p>
    <w:p w14:paraId="3FB15F85" w14:textId="22157EDE" w:rsidR="00C0614F" w:rsidRPr="0078103C" w:rsidRDefault="00C0614F" w:rsidP="00C0614F">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00767A43" w:rsidRPr="0078103C">
        <w:rPr>
          <w:rFonts w:ascii="Times New Roman" w:hAnsi="Times New Roman" w:cs="Times New Roman"/>
          <w:noProof/>
          <w:sz w:val="24"/>
          <w:szCs w:val="24"/>
        </w:rPr>
        <w:t xml:space="preserve">   </w:t>
      </w:r>
      <w:r w:rsidRPr="0078103C">
        <w:rPr>
          <w:rFonts w:ascii="Times New Roman" w:hAnsi="Times New Roman" w:cs="Times New Roman"/>
          <w:noProof/>
          <w:sz w:val="24"/>
          <w:szCs w:val="24"/>
        </w:rPr>
        <w:t>:</w:t>
      </w:r>
      <w:r w:rsidRPr="0078103C">
        <w:rPr>
          <w:rFonts w:ascii="Times New Roman" w:hAnsi="Times New Roman" w:cs="Times New Roman"/>
          <w:noProof/>
          <w:sz w:val="24"/>
          <w:szCs w:val="24"/>
        </w:rPr>
        <w:tab/>
      </w:r>
    </w:p>
    <w:p w14:paraId="7D77AEE9" w14:textId="6F28A141" w:rsidR="00F81173" w:rsidRPr="0078103C" w:rsidRDefault="00F81173" w:rsidP="00B15F80">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CAPACITY AND ENERGY PAYMENTS</w:t>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009D0B8A" w:rsidRPr="0078103C">
        <w:rPr>
          <w:rFonts w:ascii="Times New Roman" w:hAnsi="Times New Roman" w:cs="Times New Roman"/>
          <w:noProof/>
          <w:sz w:val="24"/>
          <w:szCs w:val="24"/>
        </w:rPr>
        <w:tab/>
      </w:r>
      <w:r w:rsidRPr="0078103C">
        <w:rPr>
          <w:rFonts w:ascii="Times New Roman" w:hAnsi="Times New Roman" w:cs="Times New Roman"/>
          <w:noProof/>
          <w:sz w:val="24"/>
          <w:szCs w:val="24"/>
        </w:rPr>
        <w:t>DOCKET NO.: 4822</w:t>
      </w:r>
    </w:p>
    <w:p w14:paraId="3E513A60" w14:textId="368FC34E" w:rsidR="00B15F80" w:rsidRPr="0078103C" w:rsidRDefault="00F81173" w:rsidP="00B15F80">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 xml:space="preserve">TO </w:t>
      </w:r>
      <w:r w:rsidRPr="0078103C">
        <w:rPr>
          <w:rFonts w:ascii="Times New Roman" w:eastAsia="Times New Roman" w:hAnsi="Times New Roman" w:cs="Times New Roman"/>
          <w:sz w:val="24"/>
          <w:szCs w:val="24"/>
        </w:rPr>
        <w:t>COGENERATORS UNDER PURPA</w:t>
      </w:r>
      <w:r w:rsidR="00FE6E04" w:rsidRPr="0078103C">
        <w:rPr>
          <w:rFonts w:ascii="Times New Roman" w:eastAsia="Times New Roman" w:hAnsi="Times New Roman" w:cs="Times New Roman"/>
          <w:sz w:val="24"/>
          <w:szCs w:val="24"/>
        </w:rPr>
        <w:tab/>
      </w:r>
      <w:r w:rsidR="00B379F9" w:rsidRPr="0078103C">
        <w:rPr>
          <w:rFonts w:ascii="Times New Roman" w:eastAsia="Times New Roman" w:hAnsi="Times New Roman" w:cs="Times New Roman"/>
          <w:sz w:val="24"/>
          <w:szCs w:val="24"/>
        </w:rPr>
        <w:t xml:space="preserve">   </w:t>
      </w:r>
      <w:r w:rsidR="00F3344C" w:rsidRPr="0078103C">
        <w:rPr>
          <w:rFonts w:ascii="Times New Roman" w:hAnsi="Times New Roman" w:cs="Times New Roman"/>
          <w:noProof/>
          <w:sz w:val="24"/>
          <w:szCs w:val="24"/>
        </w:rPr>
        <w:t>:</w:t>
      </w:r>
    </w:p>
    <w:p w14:paraId="5B25D059" w14:textId="77777777" w:rsidR="00F3344C" w:rsidRPr="0078103C" w:rsidRDefault="00F3344C" w:rsidP="00B15F80">
      <w:pPr>
        <w:pStyle w:val="NoSpacing"/>
        <w:rPr>
          <w:rFonts w:ascii="Times New Roman" w:eastAsia="Times New Roman" w:hAnsi="Times New Roman" w:cs="Times New Roman"/>
          <w:sz w:val="24"/>
          <w:szCs w:val="24"/>
        </w:rPr>
      </w:pPr>
    </w:p>
    <w:p w14:paraId="25C5BDDE" w14:textId="6A5CDDA9" w:rsidR="00D33AB3" w:rsidRPr="0078103C" w:rsidRDefault="00D33AB3" w:rsidP="00B15F8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t xml:space="preserve">   :</w:t>
      </w:r>
    </w:p>
    <w:bookmarkEnd w:id="0"/>
    <w:p w14:paraId="363B5512" w14:textId="77777777" w:rsidR="0062637E" w:rsidRPr="0078103C" w:rsidRDefault="0062637E" w:rsidP="00AD32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p>
    <w:p w14:paraId="5BD39BDE" w14:textId="429532A0" w:rsidR="008B01D6" w:rsidRPr="0078103C" w:rsidRDefault="00920E62" w:rsidP="003C6D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bookmarkStart w:id="1" w:name="_Hlk155255600"/>
      <w:r w:rsidRPr="0078103C">
        <w:rPr>
          <w:rFonts w:ascii="Times New Roman" w:eastAsia="Times New Roman" w:hAnsi="Times New Roman" w:cs="Times New Roman"/>
          <w:b/>
          <w:sz w:val="24"/>
          <w:szCs w:val="24"/>
          <w:u w:val="single"/>
        </w:rPr>
        <w:t xml:space="preserve">EMERGENCY PETITION </w:t>
      </w:r>
      <w:r w:rsidR="00546AD3" w:rsidRPr="0078103C">
        <w:rPr>
          <w:rFonts w:ascii="Times New Roman" w:eastAsia="Times New Roman" w:hAnsi="Times New Roman" w:cs="Times New Roman"/>
          <w:b/>
          <w:sz w:val="24"/>
          <w:szCs w:val="24"/>
          <w:u w:val="single"/>
        </w:rPr>
        <w:t>OF PINE</w:t>
      </w:r>
      <w:r w:rsidR="003D2196" w:rsidRPr="0078103C">
        <w:rPr>
          <w:rFonts w:ascii="Times New Roman" w:eastAsia="Times New Roman" w:hAnsi="Times New Roman" w:cs="Times New Roman"/>
          <w:b/>
          <w:sz w:val="24"/>
          <w:szCs w:val="24"/>
          <w:u w:val="single"/>
        </w:rPr>
        <w:t xml:space="preserve"> </w:t>
      </w:r>
      <w:r w:rsidR="00546AD3" w:rsidRPr="0078103C">
        <w:rPr>
          <w:rFonts w:ascii="Times New Roman" w:eastAsia="Times New Roman" w:hAnsi="Times New Roman" w:cs="Times New Roman"/>
          <w:b/>
          <w:sz w:val="24"/>
          <w:szCs w:val="24"/>
          <w:u w:val="single"/>
        </w:rPr>
        <w:t xml:space="preserve">GATE RENEWABLES, </w:t>
      </w:r>
      <w:r w:rsidR="0080605A" w:rsidRPr="0078103C">
        <w:rPr>
          <w:rFonts w:ascii="Times New Roman" w:eastAsia="Times New Roman" w:hAnsi="Times New Roman" w:cs="Times New Roman"/>
          <w:b/>
          <w:sz w:val="24"/>
          <w:szCs w:val="24"/>
          <w:u w:val="single"/>
        </w:rPr>
        <w:t>LLC</w:t>
      </w:r>
    </w:p>
    <w:p w14:paraId="59C8A154" w14:textId="4C4C774E" w:rsidR="00084C9F" w:rsidRDefault="00412257"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sidRPr="0078103C">
        <w:rPr>
          <w:rFonts w:ascii="Times New Roman" w:eastAsia="Times New Roman" w:hAnsi="Times New Roman" w:cs="Times New Roman"/>
          <w:b/>
          <w:sz w:val="24"/>
          <w:szCs w:val="24"/>
          <w:u w:val="single"/>
        </w:rPr>
        <w:t>FOR EXTENSION OF TIME</w:t>
      </w:r>
    </w:p>
    <w:p w14:paraId="200EF4CE" w14:textId="77777777" w:rsidR="00084C9F" w:rsidRDefault="002D1A83"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sidRPr="0078103C">
        <w:rPr>
          <w:rFonts w:ascii="Times New Roman" w:eastAsia="Times New Roman" w:hAnsi="Times New Roman" w:cs="Times New Roman"/>
          <w:b/>
          <w:sz w:val="24"/>
          <w:szCs w:val="24"/>
          <w:u w:val="single"/>
        </w:rPr>
        <w:t>AND</w:t>
      </w:r>
    </w:p>
    <w:p w14:paraId="6AFA861D" w14:textId="3DE7EF4D" w:rsidR="003C6D5F" w:rsidRPr="0078103C" w:rsidRDefault="00084C9F"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PETITION FOR</w:t>
      </w:r>
      <w:r w:rsidR="002D1A83" w:rsidRPr="0078103C">
        <w:rPr>
          <w:rFonts w:ascii="Times New Roman" w:eastAsia="Times New Roman" w:hAnsi="Times New Roman" w:cs="Times New Roman"/>
          <w:b/>
          <w:sz w:val="24"/>
          <w:szCs w:val="24"/>
          <w:u w:val="single"/>
        </w:rPr>
        <w:t xml:space="preserve"> </w:t>
      </w:r>
      <w:r w:rsidR="00624AB1">
        <w:rPr>
          <w:rFonts w:ascii="Times New Roman" w:eastAsia="Times New Roman" w:hAnsi="Times New Roman" w:cs="Times New Roman"/>
          <w:b/>
          <w:sz w:val="24"/>
          <w:szCs w:val="24"/>
          <w:u w:val="single"/>
        </w:rPr>
        <w:t xml:space="preserve">DECLARATORY RULING </w:t>
      </w:r>
      <w:r>
        <w:rPr>
          <w:rFonts w:ascii="Times New Roman" w:eastAsia="Times New Roman" w:hAnsi="Times New Roman" w:cs="Times New Roman"/>
          <w:b/>
          <w:sz w:val="24"/>
          <w:szCs w:val="24"/>
          <w:u w:val="single"/>
        </w:rPr>
        <w:t>ON</w:t>
      </w:r>
      <w:r w:rsidR="00C25930">
        <w:rPr>
          <w:rFonts w:ascii="Times New Roman" w:eastAsia="Times New Roman" w:hAnsi="Times New Roman" w:cs="Times New Roman"/>
          <w:b/>
          <w:sz w:val="24"/>
          <w:szCs w:val="24"/>
          <w:u w:val="single"/>
        </w:rPr>
        <w:t xml:space="preserve"> </w:t>
      </w:r>
      <w:r w:rsidR="00E04C2A" w:rsidRPr="0078103C">
        <w:rPr>
          <w:rFonts w:ascii="Times New Roman" w:eastAsia="Times New Roman" w:hAnsi="Times New Roman" w:cs="Times New Roman"/>
          <w:b/>
          <w:sz w:val="24"/>
          <w:szCs w:val="24"/>
          <w:u w:val="single"/>
        </w:rPr>
        <w:t>INTERCONNECTION</w:t>
      </w:r>
      <w:r w:rsidR="00101E76" w:rsidRPr="0078103C">
        <w:rPr>
          <w:rFonts w:ascii="Times New Roman" w:eastAsia="Times New Roman" w:hAnsi="Times New Roman" w:cs="Times New Roman"/>
          <w:b/>
          <w:sz w:val="24"/>
          <w:szCs w:val="24"/>
          <w:u w:val="single"/>
        </w:rPr>
        <w:t xml:space="preserve"> </w:t>
      </w:r>
      <w:r w:rsidR="004533DD" w:rsidRPr="0078103C">
        <w:rPr>
          <w:rFonts w:ascii="Times New Roman" w:eastAsia="Times New Roman" w:hAnsi="Times New Roman" w:cs="Times New Roman"/>
          <w:b/>
          <w:sz w:val="24"/>
          <w:szCs w:val="24"/>
          <w:u w:val="single"/>
        </w:rPr>
        <w:t>COSTS FOR QUALIFYING FACILITIES</w:t>
      </w:r>
      <w:bookmarkEnd w:id="1"/>
    </w:p>
    <w:p w14:paraId="27F7E745" w14:textId="77777777" w:rsidR="003C6D5F" w:rsidRPr="0078103C" w:rsidRDefault="003C6D5F" w:rsidP="003C6D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09FC540B" w14:textId="76FAA447" w:rsidR="00FC5A7F" w:rsidRPr="0078103C" w:rsidRDefault="003C6D5F" w:rsidP="002571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Come</w:t>
      </w:r>
      <w:r w:rsidR="00101E76" w:rsidRPr="0078103C">
        <w:rPr>
          <w:rFonts w:ascii="Times New Roman" w:eastAsia="Times New Roman" w:hAnsi="Times New Roman" w:cs="Times New Roman"/>
          <w:sz w:val="24"/>
          <w:szCs w:val="24"/>
        </w:rPr>
        <w:t>s</w:t>
      </w:r>
      <w:r w:rsidRPr="0078103C">
        <w:rPr>
          <w:rFonts w:ascii="Times New Roman" w:eastAsia="Times New Roman" w:hAnsi="Times New Roman" w:cs="Times New Roman"/>
          <w:sz w:val="24"/>
          <w:szCs w:val="24"/>
        </w:rPr>
        <w:t xml:space="preserve"> now, </w:t>
      </w:r>
      <w:bookmarkStart w:id="2" w:name="_Hlk155255015"/>
      <w:r w:rsidR="004533DD" w:rsidRPr="0078103C">
        <w:rPr>
          <w:rFonts w:ascii="Times New Roman" w:eastAsia="Times New Roman" w:hAnsi="Times New Roman" w:cs="Times New Roman"/>
          <w:sz w:val="24"/>
          <w:szCs w:val="24"/>
        </w:rPr>
        <w:t>PINE</w:t>
      </w:r>
      <w:r w:rsidR="003D2196" w:rsidRPr="0078103C">
        <w:rPr>
          <w:rFonts w:ascii="Times New Roman" w:eastAsia="Times New Roman" w:hAnsi="Times New Roman" w:cs="Times New Roman"/>
          <w:sz w:val="24"/>
          <w:szCs w:val="24"/>
        </w:rPr>
        <w:t xml:space="preserve"> </w:t>
      </w:r>
      <w:r w:rsidR="00DE2791" w:rsidRPr="0078103C">
        <w:rPr>
          <w:rFonts w:ascii="Times New Roman" w:eastAsia="Times New Roman" w:hAnsi="Times New Roman" w:cs="Times New Roman"/>
          <w:sz w:val="24"/>
          <w:szCs w:val="24"/>
        </w:rPr>
        <w:t>GATE RENEWABLES, LLC</w:t>
      </w:r>
      <w:r w:rsidRPr="0078103C">
        <w:rPr>
          <w:rFonts w:ascii="Times New Roman" w:eastAsia="Times New Roman" w:hAnsi="Times New Roman" w:cs="Times New Roman"/>
          <w:sz w:val="24"/>
          <w:szCs w:val="24"/>
        </w:rPr>
        <w:t xml:space="preserve"> (“</w:t>
      </w:r>
      <w:r w:rsidR="00DE2791" w:rsidRPr="0078103C">
        <w:rPr>
          <w:rFonts w:ascii="Times New Roman" w:eastAsia="Times New Roman" w:hAnsi="Times New Roman" w:cs="Times New Roman"/>
          <w:sz w:val="24"/>
          <w:szCs w:val="24"/>
        </w:rPr>
        <w:t>Pine Gate</w:t>
      </w:r>
      <w:r w:rsidRPr="0078103C">
        <w:rPr>
          <w:rFonts w:ascii="Times New Roman" w:eastAsia="Times New Roman" w:hAnsi="Times New Roman" w:cs="Times New Roman"/>
          <w:sz w:val="24"/>
          <w:szCs w:val="24"/>
        </w:rPr>
        <w:t>”)</w:t>
      </w:r>
      <w:bookmarkEnd w:id="2"/>
      <w:r w:rsidR="00C23312" w:rsidRPr="0078103C">
        <w:rPr>
          <w:rFonts w:ascii="Times New Roman" w:eastAsia="Times New Roman" w:hAnsi="Times New Roman" w:cs="Times New Roman"/>
          <w:sz w:val="24"/>
          <w:szCs w:val="24"/>
        </w:rPr>
        <w:t>,</w:t>
      </w:r>
      <w:r w:rsidR="00DC35C3" w:rsidRPr="0078103C">
        <w:rPr>
          <w:rFonts w:ascii="Times New Roman" w:eastAsia="Times New Roman" w:hAnsi="Times New Roman" w:cs="Times New Roman"/>
          <w:sz w:val="24"/>
          <w:szCs w:val="24"/>
        </w:rPr>
        <w:t xml:space="preserve"> </w:t>
      </w:r>
      <w:r w:rsidR="00AC1B1D" w:rsidRPr="0078103C">
        <w:rPr>
          <w:rFonts w:ascii="Times New Roman" w:eastAsia="Times New Roman" w:hAnsi="Times New Roman" w:cs="Times New Roman"/>
          <w:sz w:val="24"/>
          <w:szCs w:val="24"/>
        </w:rPr>
        <w:t>Petition</w:t>
      </w:r>
      <w:r w:rsidR="00FA6C2F" w:rsidRPr="0078103C">
        <w:rPr>
          <w:rFonts w:ascii="Times New Roman" w:eastAsia="Times New Roman" w:hAnsi="Times New Roman" w:cs="Times New Roman"/>
          <w:sz w:val="24"/>
          <w:szCs w:val="24"/>
        </w:rPr>
        <w:t>er</w:t>
      </w:r>
      <w:r w:rsidR="00045309" w:rsidRPr="0078103C">
        <w:rPr>
          <w:rFonts w:ascii="Times New Roman" w:eastAsia="Times New Roman" w:hAnsi="Times New Roman" w:cs="Times New Roman"/>
          <w:sz w:val="24"/>
          <w:szCs w:val="24"/>
        </w:rPr>
        <w:t xml:space="preserve">, </w:t>
      </w:r>
      <w:r w:rsidR="005E5A39" w:rsidRPr="0078103C">
        <w:rPr>
          <w:rFonts w:ascii="Times New Roman" w:eastAsia="Times New Roman" w:hAnsi="Times New Roman" w:cs="Times New Roman"/>
          <w:sz w:val="24"/>
          <w:szCs w:val="24"/>
        </w:rPr>
        <w:t xml:space="preserve">and pursuant to </w:t>
      </w:r>
      <w:r w:rsidR="001F7E01">
        <w:rPr>
          <w:rFonts w:ascii="Times New Roman" w:eastAsia="Times New Roman" w:hAnsi="Times New Roman" w:cs="Times New Roman"/>
          <w:sz w:val="24"/>
          <w:szCs w:val="24"/>
        </w:rPr>
        <w:t xml:space="preserve">O.C.G.A. </w:t>
      </w:r>
      <w:r w:rsidR="00341DED">
        <w:rPr>
          <w:rFonts w:ascii="Times New Roman" w:eastAsia="Times New Roman" w:hAnsi="Times New Roman" w:cs="Times New Roman"/>
          <w:sz w:val="24"/>
          <w:szCs w:val="24"/>
        </w:rPr>
        <w:t xml:space="preserve">§ 50-13-11, </w:t>
      </w:r>
      <w:r w:rsidR="005E5A39" w:rsidRPr="0078103C">
        <w:rPr>
          <w:rFonts w:ascii="Times New Roman" w:eastAsia="Times New Roman" w:hAnsi="Times New Roman" w:cs="Times New Roman"/>
          <w:sz w:val="24"/>
          <w:szCs w:val="24"/>
        </w:rPr>
        <w:t>Commission Utility Rule</w:t>
      </w:r>
      <w:r w:rsidR="00D8507C">
        <w:rPr>
          <w:rFonts w:ascii="Times New Roman" w:eastAsia="Times New Roman" w:hAnsi="Times New Roman" w:cs="Times New Roman"/>
          <w:sz w:val="24"/>
          <w:szCs w:val="24"/>
        </w:rPr>
        <w:t>s</w:t>
      </w:r>
      <w:r w:rsidR="005E5A39" w:rsidRPr="0078103C">
        <w:rPr>
          <w:rFonts w:ascii="Times New Roman" w:eastAsia="Times New Roman" w:hAnsi="Times New Roman" w:cs="Times New Roman"/>
          <w:sz w:val="24"/>
          <w:szCs w:val="24"/>
        </w:rPr>
        <w:t xml:space="preserve"> </w:t>
      </w:r>
      <w:r w:rsidR="00721D24" w:rsidRPr="0078103C">
        <w:rPr>
          <w:rFonts w:ascii="Times New Roman" w:eastAsia="Times New Roman" w:hAnsi="Times New Roman" w:cs="Times New Roman"/>
          <w:sz w:val="24"/>
          <w:szCs w:val="24"/>
        </w:rPr>
        <w:t>515-2-</w:t>
      </w:r>
      <w:r w:rsidR="00E336E8" w:rsidRPr="0078103C">
        <w:rPr>
          <w:rFonts w:ascii="Times New Roman" w:eastAsia="Times New Roman" w:hAnsi="Times New Roman" w:cs="Times New Roman"/>
          <w:sz w:val="24"/>
          <w:szCs w:val="24"/>
        </w:rPr>
        <w:t>1-.04(</w:t>
      </w:r>
      <w:r w:rsidR="00214A7A" w:rsidRPr="0078103C">
        <w:rPr>
          <w:rFonts w:ascii="Times New Roman" w:eastAsia="Times New Roman" w:hAnsi="Times New Roman" w:cs="Times New Roman"/>
          <w:sz w:val="24"/>
          <w:szCs w:val="24"/>
        </w:rPr>
        <w:t>3)</w:t>
      </w:r>
      <w:r w:rsidR="001A4001">
        <w:rPr>
          <w:rFonts w:ascii="Times New Roman" w:eastAsia="Times New Roman" w:hAnsi="Times New Roman" w:cs="Times New Roman"/>
          <w:sz w:val="24"/>
          <w:szCs w:val="24"/>
        </w:rPr>
        <w:t>, 515-</w:t>
      </w:r>
      <w:r w:rsidR="00D04F75">
        <w:rPr>
          <w:rFonts w:ascii="Times New Roman" w:eastAsia="Times New Roman" w:hAnsi="Times New Roman" w:cs="Times New Roman"/>
          <w:sz w:val="24"/>
          <w:szCs w:val="24"/>
        </w:rPr>
        <w:t>2-1-</w:t>
      </w:r>
      <w:r w:rsidR="00A64504">
        <w:rPr>
          <w:rFonts w:ascii="Times New Roman" w:eastAsia="Times New Roman" w:hAnsi="Times New Roman" w:cs="Times New Roman"/>
          <w:sz w:val="24"/>
          <w:szCs w:val="24"/>
        </w:rPr>
        <w:t>.12</w:t>
      </w:r>
      <w:r w:rsidR="00214A7A" w:rsidRPr="0078103C">
        <w:rPr>
          <w:rFonts w:ascii="Times New Roman" w:eastAsia="Times New Roman" w:hAnsi="Times New Roman" w:cs="Times New Roman"/>
          <w:sz w:val="24"/>
          <w:szCs w:val="24"/>
        </w:rPr>
        <w:t xml:space="preserve"> and the </w:t>
      </w:r>
      <w:r w:rsidR="008C2E48" w:rsidRPr="0078103C">
        <w:rPr>
          <w:rFonts w:ascii="Times New Roman" w:eastAsia="Times New Roman" w:hAnsi="Times New Roman" w:cs="Times New Roman"/>
          <w:sz w:val="24"/>
          <w:szCs w:val="24"/>
        </w:rPr>
        <w:t>Georgia Public Service Commission’s (“</w:t>
      </w:r>
      <w:r w:rsidR="007A28DD" w:rsidRPr="0078103C">
        <w:rPr>
          <w:rFonts w:ascii="Times New Roman" w:eastAsia="Times New Roman" w:hAnsi="Times New Roman" w:cs="Times New Roman"/>
          <w:sz w:val="24"/>
          <w:szCs w:val="24"/>
        </w:rPr>
        <w:t xml:space="preserve">Commission”) </w:t>
      </w:r>
      <w:r w:rsidR="00214A7A" w:rsidRPr="0078103C">
        <w:rPr>
          <w:rFonts w:ascii="Times New Roman" w:eastAsia="Times New Roman" w:hAnsi="Times New Roman" w:cs="Times New Roman"/>
          <w:sz w:val="24"/>
          <w:szCs w:val="24"/>
        </w:rPr>
        <w:t>Order</w:t>
      </w:r>
      <w:r w:rsidR="00214A7A" w:rsidRPr="0078103C">
        <w:rPr>
          <w:rStyle w:val="FootnoteReference"/>
          <w:rFonts w:ascii="Times New Roman" w:eastAsia="Times New Roman" w:hAnsi="Times New Roman" w:cs="Times New Roman"/>
          <w:sz w:val="24"/>
          <w:szCs w:val="24"/>
        </w:rPr>
        <w:footnoteReference w:id="1"/>
      </w:r>
      <w:r w:rsidR="00214A7A" w:rsidRPr="0078103C">
        <w:rPr>
          <w:rFonts w:ascii="Times New Roman" w:eastAsia="Times New Roman" w:hAnsi="Times New Roman" w:cs="Times New Roman"/>
          <w:sz w:val="24"/>
          <w:szCs w:val="24"/>
        </w:rPr>
        <w:t xml:space="preserve"> </w:t>
      </w:r>
      <w:r w:rsidR="00F26FA5" w:rsidRPr="0078103C">
        <w:rPr>
          <w:rFonts w:ascii="Times New Roman" w:eastAsia="Times New Roman" w:hAnsi="Times New Roman" w:cs="Times New Roman"/>
          <w:sz w:val="24"/>
          <w:szCs w:val="24"/>
        </w:rPr>
        <w:t xml:space="preserve">(the “Order”) </w:t>
      </w:r>
      <w:r w:rsidR="00214A7A" w:rsidRPr="0078103C">
        <w:rPr>
          <w:rFonts w:ascii="Times New Roman" w:eastAsia="Times New Roman" w:hAnsi="Times New Roman" w:cs="Times New Roman"/>
          <w:sz w:val="24"/>
          <w:szCs w:val="24"/>
        </w:rPr>
        <w:t>in the above styled docket</w:t>
      </w:r>
      <w:r w:rsidR="00C30BEE" w:rsidRPr="0078103C">
        <w:rPr>
          <w:rFonts w:ascii="Times New Roman" w:eastAsia="Times New Roman" w:hAnsi="Times New Roman" w:cs="Times New Roman"/>
          <w:sz w:val="24"/>
          <w:szCs w:val="24"/>
        </w:rPr>
        <w:t xml:space="preserve"> </w:t>
      </w:r>
      <w:r w:rsidR="006844A2" w:rsidRPr="0078103C">
        <w:rPr>
          <w:rFonts w:ascii="Times New Roman" w:eastAsia="Times New Roman" w:hAnsi="Times New Roman" w:cs="Times New Roman"/>
          <w:sz w:val="24"/>
          <w:szCs w:val="24"/>
        </w:rPr>
        <w:t xml:space="preserve">files its “Emergency Petition for Extension of Time and </w:t>
      </w:r>
      <w:r w:rsidR="00084C9F">
        <w:rPr>
          <w:rFonts w:ascii="Times New Roman" w:eastAsia="Times New Roman" w:hAnsi="Times New Roman" w:cs="Times New Roman"/>
          <w:sz w:val="24"/>
          <w:szCs w:val="24"/>
        </w:rPr>
        <w:t xml:space="preserve">Petition for Declaratory Ruling on </w:t>
      </w:r>
      <w:r w:rsidR="00E04C2A" w:rsidRPr="0078103C">
        <w:rPr>
          <w:rFonts w:ascii="Times New Roman" w:eastAsia="Times New Roman" w:hAnsi="Times New Roman" w:cs="Times New Roman"/>
          <w:sz w:val="24"/>
          <w:szCs w:val="24"/>
        </w:rPr>
        <w:t xml:space="preserve">Interconnection </w:t>
      </w:r>
      <w:r w:rsidR="006844A2" w:rsidRPr="0078103C">
        <w:rPr>
          <w:rFonts w:ascii="Times New Roman" w:eastAsia="Times New Roman" w:hAnsi="Times New Roman" w:cs="Times New Roman"/>
          <w:sz w:val="24"/>
          <w:szCs w:val="24"/>
        </w:rPr>
        <w:t>Costs for Qualifying Facilities” (“Emergency Petition”)</w:t>
      </w:r>
      <w:r w:rsidR="008C2E48" w:rsidRPr="0078103C">
        <w:rPr>
          <w:rFonts w:ascii="Times New Roman" w:eastAsia="Times New Roman" w:hAnsi="Times New Roman" w:cs="Times New Roman"/>
          <w:sz w:val="24"/>
          <w:szCs w:val="24"/>
        </w:rPr>
        <w:t>, seeking the following relief</w:t>
      </w:r>
      <w:r w:rsidR="007A28DD" w:rsidRPr="0078103C">
        <w:rPr>
          <w:rFonts w:ascii="Times New Roman" w:eastAsia="Times New Roman" w:hAnsi="Times New Roman" w:cs="Times New Roman"/>
          <w:sz w:val="24"/>
          <w:szCs w:val="24"/>
        </w:rPr>
        <w:t>:</w:t>
      </w:r>
    </w:p>
    <w:p w14:paraId="2B240254" w14:textId="14AFAE6E" w:rsidR="009D0B8A" w:rsidRPr="0078103C" w:rsidRDefault="00FC5A7F" w:rsidP="00E775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a.  </w:t>
      </w:r>
      <w:r w:rsidR="00A24F09" w:rsidRPr="0078103C">
        <w:rPr>
          <w:rFonts w:ascii="Times New Roman" w:eastAsia="Times New Roman" w:hAnsi="Times New Roman" w:cs="Times New Roman"/>
          <w:sz w:val="24"/>
          <w:szCs w:val="24"/>
        </w:rPr>
        <w:t xml:space="preserve">an emergency extension of time </w:t>
      </w:r>
      <w:r w:rsidR="00BC562F" w:rsidRPr="0078103C">
        <w:rPr>
          <w:rFonts w:ascii="Times New Roman" w:eastAsia="Times New Roman" w:hAnsi="Times New Roman" w:cs="Times New Roman"/>
          <w:sz w:val="24"/>
          <w:szCs w:val="24"/>
        </w:rPr>
        <w:t xml:space="preserve">of </w:t>
      </w:r>
      <w:r w:rsidR="003A297C" w:rsidRPr="0078103C">
        <w:rPr>
          <w:rFonts w:ascii="Times New Roman" w:eastAsia="Times New Roman" w:hAnsi="Times New Roman" w:cs="Times New Roman"/>
          <w:sz w:val="24"/>
          <w:szCs w:val="24"/>
        </w:rPr>
        <w:t xml:space="preserve">at least </w:t>
      </w:r>
      <w:r w:rsidR="00BC562F" w:rsidRPr="0078103C">
        <w:rPr>
          <w:rFonts w:ascii="Times New Roman" w:eastAsia="Times New Roman" w:hAnsi="Times New Roman" w:cs="Times New Roman"/>
          <w:sz w:val="24"/>
          <w:szCs w:val="24"/>
        </w:rPr>
        <w:t>ninety (90) days</w:t>
      </w:r>
      <w:r w:rsidR="00925F36" w:rsidRPr="0078103C">
        <w:rPr>
          <w:rFonts w:ascii="Times New Roman" w:eastAsia="Times New Roman" w:hAnsi="Times New Roman" w:cs="Times New Roman"/>
          <w:sz w:val="24"/>
          <w:szCs w:val="24"/>
        </w:rPr>
        <w:t xml:space="preserve"> or</w:t>
      </w:r>
      <w:r w:rsidR="007908AB" w:rsidRPr="0078103C">
        <w:rPr>
          <w:rFonts w:ascii="Times New Roman" w:eastAsia="Times New Roman" w:hAnsi="Times New Roman" w:cs="Times New Roman"/>
          <w:sz w:val="24"/>
          <w:szCs w:val="24"/>
        </w:rPr>
        <w:t xml:space="preserve"> until th</w:t>
      </w:r>
      <w:r w:rsidR="00F64533" w:rsidRPr="0078103C">
        <w:rPr>
          <w:rFonts w:ascii="Times New Roman" w:eastAsia="Times New Roman" w:hAnsi="Times New Roman" w:cs="Times New Roman"/>
          <w:sz w:val="24"/>
          <w:szCs w:val="24"/>
        </w:rPr>
        <w:t xml:space="preserve">e </w:t>
      </w:r>
      <w:r w:rsidR="007908AB" w:rsidRPr="0078103C">
        <w:rPr>
          <w:rFonts w:ascii="Times New Roman" w:eastAsia="Times New Roman" w:hAnsi="Times New Roman" w:cs="Times New Roman"/>
          <w:sz w:val="24"/>
          <w:szCs w:val="24"/>
        </w:rPr>
        <w:t>is</w:t>
      </w:r>
      <w:r w:rsidR="00F64533" w:rsidRPr="0078103C">
        <w:rPr>
          <w:rFonts w:ascii="Times New Roman" w:eastAsia="Times New Roman" w:hAnsi="Times New Roman" w:cs="Times New Roman"/>
          <w:sz w:val="24"/>
          <w:szCs w:val="24"/>
        </w:rPr>
        <w:t>sues raised in this</w:t>
      </w:r>
      <w:r w:rsidR="007908AB" w:rsidRPr="0078103C">
        <w:rPr>
          <w:rFonts w:ascii="Times New Roman" w:eastAsia="Times New Roman" w:hAnsi="Times New Roman" w:cs="Times New Roman"/>
          <w:sz w:val="24"/>
          <w:szCs w:val="24"/>
        </w:rPr>
        <w:t xml:space="preserve"> Petition </w:t>
      </w:r>
      <w:r w:rsidR="002059B3" w:rsidRPr="0078103C">
        <w:rPr>
          <w:rFonts w:ascii="Times New Roman" w:eastAsia="Times New Roman" w:hAnsi="Times New Roman" w:cs="Times New Roman"/>
          <w:sz w:val="24"/>
          <w:szCs w:val="24"/>
        </w:rPr>
        <w:t>are</w:t>
      </w:r>
      <w:r w:rsidR="007908AB" w:rsidRPr="0078103C">
        <w:rPr>
          <w:rFonts w:ascii="Times New Roman" w:eastAsia="Times New Roman" w:hAnsi="Times New Roman" w:cs="Times New Roman"/>
          <w:sz w:val="24"/>
          <w:szCs w:val="24"/>
        </w:rPr>
        <w:t xml:space="preserve"> resolved</w:t>
      </w:r>
      <w:r w:rsidR="00E04C2A" w:rsidRPr="0078103C">
        <w:rPr>
          <w:rFonts w:ascii="Times New Roman" w:eastAsia="Times New Roman" w:hAnsi="Times New Roman" w:cs="Times New Roman"/>
          <w:sz w:val="24"/>
          <w:szCs w:val="24"/>
        </w:rPr>
        <w:t>, whichever is later</w:t>
      </w:r>
      <w:r w:rsidR="00187158" w:rsidRPr="0078103C">
        <w:rPr>
          <w:rFonts w:ascii="Times New Roman" w:eastAsia="Times New Roman" w:hAnsi="Times New Roman" w:cs="Times New Roman"/>
          <w:sz w:val="24"/>
          <w:szCs w:val="24"/>
        </w:rPr>
        <w:t>,</w:t>
      </w:r>
      <w:r w:rsidR="0039398B" w:rsidRPr="0078103C">
        <w:rPr>
          <w:rFonts w:ascii="Times New Roman" w:eastAsia="Times New Roman" w:hAnsi="Times New Roman" w:cs="Times New Roman"/>
          <w:sz w:val="24"/>
          <w:szCs w:val="24"/>
        </w:rPr>
        <w:t xml:space="preserve"> </w:t>
      </w:r>
      <w:r w:rsidR="00A24F09" w:rsidRPr="0078103C">
        <w:rPr>
          <w:rFonts w:ascii="Times New Roman" w:eastAsia="Times New Roman" w:hAnsi="Times New Roman" w:cs="Times New Roman"/>
          <w:sz w:val="24"/>
          <w:szCs w:val="24"/>
        </w:rPr>
        <w:t xml:space="preserve">to execute </w:t>
      </w:r>
      <w:r w:rsidR="00981874" w:rsidRPr="0078103C">
        <w:rPr>
          <w:rFonts w:ascii="Times New Roman" w:eastAsia="Times New Roman" w:hAnsi="Times New Roman" w:cs="Times New Roman"/>
          <w:sz w:val="24"/>
          <w:szCs w:val="24"/>
        </w:rPr>
        <w:t>State-</w:t>
      </w:r>
      <w:r w:rsidR="009D0B8A" w:rsidRPr="0078103C">
        <w:rPr>
          <w:rFonts w:ascii="Times New Roman" w:eastAsia="Times New Roman" w:hAnsi="Times New Roman" w:cs="Times New Roman"/>
          <w:sz w:val="24"/>
          <w:szCs w:val="24"/>
        </w:rPr>
        <w:t xml:space="preserve">jurisdictional </w:t>
      </w:r>
      <w:r w:rsidR="00DD5A37" w:rsidRPr="0078103C">
        <w:rPr>
          <w:rFonts w:ascii="Times New Roman" w:eastAsia="Times New Roman" w:hAnsi="Times New Roman" w:cs="Times New Roman"/>
          <w:sz w:val="24"/>
          <w:szCs w:val="24"/>
        </w:rPr>
        <w:t xml:space="preserve">Transmission </w:t>
      </w:r>
      <w:r w:rsidR="009D0B8A" w:rsidRPr="0078103C">
        <w:rPr>
          <w:rFonts w:ascii="Times New Roman" w:eastAsia="Times New Roman" w:hAnsi="Times New Roman" w:cs="Times New Roman"/>
          <w:sz w:val="24"/>
          <w:szCs w:val="24"/>
        </w:rPr>
        <w:t xml:space="preserve">Qualifying Facility (“QF”) </w:t>
      </w:r>
      <w:r w:rsidR="00A24F09" w:rsidRPr="0078103C">
        <w:rPr>
          <w:rFonts w:ascii="Times New Roman" w:eastAsia="Times New Roman" w:hAnsi="Times New Roman" w:cs="Times New Roman"/>
          <w:sz w:val="24"/>
          <w:szCs w:val="24"/>
        </w:rPr>
        <w:t>Interconnection Agreement</w:t>
      </w:r>
      <w:r w:rsidR="0039398B" w:rsidRPr="0078103C">
        <w:rPr>
          <w:rFonts w:ascii="Times New Roman" w:eastAsia="Times New Roman" w:hAnsi="Times New Roman" w:cs="Times New Roman"/>
          <w:sz w:val="24"/>
          <w:szCs w:val="24"/>
        </w:rPr>
        <w:t>s</w:t>
      </w:r>
      <w:r w:rsidR="00A24F09" w:rsidRPr="0078103C">
        <w:rPr>
          <w:rFonts w:ascii="Times New Roman" w:eastAsia="Times New Roman" w:hAnsi="Times New Roman" w:cs="Times New Roman"/>
          <w:sz w:val="24"/>
          <w:szCs w:val="24"/>
        </w:rPr>
        <w:t xml:space="preserve"> </w:t>
      </w:r>
      <w:r w:rsidR="009D0B8A" w:rsidRPr="0078103C">
        <w:rPr>
          <w:rFonts w:ascii="Times New Roman" w:eastAsia="Times New Roman" w:hAnsi="Times New Roman" w:cs="Times New Roman"/>
          <w:sz w:val="24"/>
          <w:szCs w:val="24"/>
        </w:rPr>
        <w:t>(“QFIA</w:t>
      </w:r>
      <w:r w:rsidR="00187158" w:rsidRPr="0078103C">
        <w:rPr>
          <w:rFonts w:ascii="Times New Roman" w:eastAsia="Times New Roman" w:hAnsi="Times New Roman" w:cs="Times New Roman"/>
          <w:sz w:val="24"/>
          <w:szCs w:val="24"/>
        </w:rPr>
        <w:t>s</w:t>
      </w:r>
      <w:r w:rsidR="009D0B8A" w:rsidRPr="0078103C">
        <w:rPr>
          <w:rFonts w:ascii="Times New Roman" w:eastAsia="Times New Roman" w:hAnsi="Times New Roman" w:cs="Times New Roman"/>
          <w:sz w:val="24"/>
          <w:szCs w:val="24"/>
        </w:rPr>
        <w:t>”)</w:t>
      </w:r>
      <w:r w:rsidR="00E775A4" w:rsidRPr="0078103C">
        <w:rPr>
          <w:rFonts w:ascii="Times New Roman" w:eastAsia="Times New Roman" w:hAnsi="Times New Roman" w:cs="Times New Roman"/>
          <w:sz w:val="24"/>
          <w:szCs w:val="24"/>
        </w:rPr>
        <w:t xml:space="preserve"> with </w:t>
      </w:r>
      <w:r w:rsidR="008D775F" w:rsidRPr="008D775F">
        <w:rPr>
          <w:rFonts w:ascii="Times New Roman" w:eastAsia="Times New Roman" w:hAnsi="Times New Roman" w:cs="Times New Roman"/>
          <w:sz w:val="24"/>
          <w:szCs w:val="24"/>
          <w:highlight w:val="black"/>
        </w:rPr>
        <w:t>-----REDACTED-------</w:t>
      </w:r>
      <w:r w:rsidR="00E775A4" w:rsidRPr="008D775F">
        <w:rPr>
          <w:rFonts w:ascii="Times New Roman" w:eastAsia="Times New Roman" w:hAnsi="Times New Roman" w:cs="Times New Roman"/>
          <w:sz w:val="24"/>
          <w:szCs w:val="24"/>
        </w:rPr>
        <w:t xml:space="preserve"> </w:t>
      </w:r>
      <w:r w:rsidR="00E775A4" w:rsidRPr="008D775F">
        <w:rPr>
          <w:rFonts w:ascii="Times New Roman" w:eastAsia="Times New Roman" w:hAnsi="Times New Roman" w:cs="Times New Roman"/>
          <w:sz w:val="24"/>
          <w:szCs w:val="24"/>
          <w:highlight w:val="black"/>
        </w:rPr>
        <w:lastRenderedPageBreak/>
        <w:t>(</w:t>
      </w:r>
      <w:r w:rsidR="008D775F" w:rsidRPr="008D775F">
        <w:rPr>
          <w:rFonts w:ascii="Times New Roman" w:eastAsia="Times New Roman" w:hAnsi="Times New Roman" w:cs="Times New Roman"/>
          <w:sz w:val="24"/>
          <w:szCs w:val="24"/>
          <w:highlight w:val="black"/>
        </w:rPr>
        <w:t>----------------REDACTED-----------------</w:t>
      </w:r>
      <w:r w:rsidR="00E775A4" w:rsidRPr="008D775F">
        <w:rPr>
          <w:rFonts w:ascii="Times New Roman" w:eastAsia="Times New Roman" w:hAnsi="Times New Roman" w:cs="Times New Roman"/>
          <w:sz w:val="24"/>
          <w:szCs w:val="24"/>
          <w:highlight w:val="black"/>
        </w:rPr>
        <w:t>)</w:t>
      </w:r>
      <w:r w:rsidR="0074207B" w:rsidRPr="0078103C">
        <w:rPr>
          <w:rFonts w:ascii="Times New Roman" w:eastAsia="Times New Roman" w:hAnsi="Times New Roman" w:cs="Times New Roman"/>
          <w:sz w:val="24"/>
          <w:szCs w:val="24"/>
        </w:rPr>
        <w:t xml:space="preserve"> </w:t>
      </w:r>
      <w:r w:rsidR="00F64533" w:rsidRPr="0078103C">
        <w:rPr>
          <w:rFonts w:ascii="Times New Roman" w:eastAsia="Times New Roman" w:hAnsi="Times New Roman" w:cs="Times New Roman"/>
          <w:sz w:val="24"/>
          <w:szCs w:val="24"/>
        </w:rPr>
        <w:t xml:space="preserve">for the interconnection of </w:t>
      </w:r>
      <w:r w:rsidR="003453A8" w:rsidRPr="0078103C">
        <w:rPr>
          <w:rFonts w:ascii="Times New Roman" w:eastAsia="Times New Roman" w:hAnsi="Times New Roman" w:cs="Times New Roman"/>
          <w:sz w:val="24"/>
          <w:szCs w:val="24"/>
        </w:rPr>
        <w:t>five (5) P</w:t>
      </w:r>
      <w:r w:rsidR="003B1AB9" w:rsidRPr="0078103C">
        <w:rPr>
          <w:rFonts w:ascii="Times New Roman" w:eastAsia="Times New Roman" w:hAnsi="Times New Roman" w:cs="Times New Roman"/>
          <w:sz w:val="24"/>
          <w:szCs w:val="24"/>
        </w:rPr>
        <w:t xml:space="preserve">ine </w:t>
      </w:r>
      <w:r w:rsidR="003453A8" w:rsidRPr="0078103C">
        <w:rPr>
          <w:rFonts w:ascii="Times New Roman" w:eastAsia="Times New Roman" w:hAnsi="Times New Roman" w:cs="Times New Roman"/>
          <w:sz w:val="24"/>
          <w:szCs w:val="24"/>
        </w:rPr>
        <w:t>G</w:t>
      </w:r>
      <w:r w:rsidR="003B1AB9" w:rsidRPr="0078103C">
        <w:rPr>
          <w:rFonts w:ascii="Times New Roman" w:eastAsia="Times New Roman" w:hAnsi="Times New Roman" w:cs="Times New Roman"/>
          <w:sz w:val="24"/>
          <w:szCs w:val="24"/>
        </w:rPr>
        <w:t>ate</w:t>
      </w:r>
      <w:r w:rsidR="003453A8" w:rsidRPr="0078103C">
        <w:rPr>
          <w:rFonts w:ascii="Times New Roman" w:eastAsia="Times New Roman" w:hAnsi="Times New Roman" w:cs="Times New Roman"/>
          <w:sz w:val="24"/>
          <w:szCs w:val="24"/>
        </w:rPr>
        <w:t xml:space="preserve"> s</w:t>
      </w:r>
      <w:r w:rsidR="00F64533" w:rsidRPr="0078103C">
        <w:rPr>
          <w:rFonts w:ascii="Times New Roman" w:eastAsia="Times New Roman" w:hAnsi="Times New Roman" w:cs="Times New Roman"/>
          <w:sz w:val="24"/>
          <w:szCs w:val="24"/>
        </w:rPr>
        <w:t>olar</w:t>
      </w:r>
      <w:r w:rsidR="00560E60" w:rsidRPr="0078103C">
        <w:rPr>
          <w:rFonts w:ascii="Times New Roman" w:eastAsia="Times New Roman" w:hAnsi="Times New Roman" w:cs="Times New Roman"/>
          <w:sz w:val="24"/>
          <w:szCs w:val="24"/>
        </w:rPr>
        <w:t xml:space="preserve"> photovoltaic generation (“Solar PV”) facilities</w:t>
      </w:r>
      <w:r w:rsidR="00341DED">
        <w:rPr>
          <w:rStyle w:val="FootnoteReference"/>
          <w:rFonts w:ascii="Times New Roman" w:eastAsia="Times New Roman" w:hAnsi="Times New Roman" w:cs="Times New Roman"/>
          <w:sz w:val="24"/>
          <w:szCs w:val="24"/>
        </w:rPr>
        <w:footnoteReference w:id="2"/>
      </w:r>
      <w:r w:rsidR="00560E60" w:rsidRPr="0078103C">
        <w:rPr>
          <w:rFonts w:ascii="Times New Roman" w:eastAsia="Times New Roman" w:hAnsi="Times New Roman" w:cs="Times New Roman"/>
          <w:sz w:val="24"/>
          <w:szCs w:val="24"/>
        </w:rPr>
        <w:t xml:space="preserve"> </w:t>
      </w:r>
      <w:r w:rsidR="00CB57C4">
        <w:rPr>
          <w:rFonts w:ascii="Times New Roman" w:eastAsia="Times New Roman" w:hAnsi="Times New Roman" w:cs="Times New Roman"/>
          <w:sz w:val="24"/>
          <w:szCs w:val="24"/>
        </w:rPr>
        <w:t xml:space="preserve">(the “Pine Gate QF Generators”) </w:t>
      </w:r>
      <w:r w:rsidR="00560E60" w:rsidRPr="0078103C">
        <w:rPr>
          <w:rFonts w:ascii="Times New Roman" w:eastAsia="Times New Roman" w:hAnsi="Times New Roman" w:cs="Times New Roman"/>
          <w:sz w:val="24"/>
          <w:szCs w:val="24"/>
        </w:rPr>
        <w:t xml:space="preserve">in </w:t>
      </w:r>
      <w:r w:rsidR="008D775F" w:rsidRPr="00D075E6">
        <w:rPr>
          <w:rFonts w:ascii="Times New Roman" w:eastAsia="Times New Roman" w:hAnsi="Times New Roman" w:cs="Times New Roman"/>
          <w:sz w:val="24"/>
          <w:szCs w:val="24"/>
          <w:highlight w:val="black"/>
        </w:rPr>
        <w:t>------</w:t>
      </w:r>
      <w:r w:rsidR="00560E60" w:rsidRPr="00D075E6">
        <w:rPr>
          <w:rFonts w:ascii="Times New Roman" w:eastAsia="Times New Roman" w:hAnsi="Times New Roman" w:cs="Times New Roman"/>
          <w:sz w:val="24"/>
          <w:szCs w:val="24"/>
          <w:highlight w:val="black"/>
        </w:rPr>
        <w:t xml:space="preserve"> </w:t>
      </w:r>
      <w:r w:rsidR="00D075E6" w:rsidRPr="00D075E6">
        <w:rPr>
          <w:rFonts w:ascii="Times New Roman" w:eastAsia="Times New Roman" w:hAnsi="Times New Roman" w:cs="Times New Roman"/>
          <w:sz w:val="24"/>
          <w:szCs w:val="24"/>
          <w:highlight w:val="black"/>
        </w:rPr>
        <w:t>Redacted ------</w:t>
      </w:r>
      <w:r w:rsidR="00560E60" w:rsidRPr="0078103C">
        <w:rPr>
          <w:rFonts w:ascii="Times New Roman" w:eastAsia="Times New Roman" w:hAnsi="Times New Roman" w:cs="Times New Roman"/>
          <w:sz w:val="24"/>
          <w:szCs w:val="24"/>
        </w:rPr>
        <w:t xml:space="preserve"> service territory</w:t>
      </w:r>
      <w:r w:rsidR="004318C2">
        <w:rPr>
          <w:rFonts w:ascii="Times New Roman" w:eastAsia="Times New Roman" w:hAnsi="Times New Roman" w:cs="Times New Roman"/>
          <w:sz w:val="24"/>
          <w:szCs w:val="24"/>
        </w:rPr>
        <w:t>,</w:t>
      </w:r>
      <w:r w:rsidR="00F64533" w:rsidRPr="0078103C">
        <w:rPr>
          <w:rFonts w:ascii="Times New Roman" w:eastAsia="Times New Roman" w:hAnsi="Times New Roman" w:cs="Times New Roman"/>
          <w:sz w:val="24"/>
          <w:szCs w:val="24"/>
        </w:rPr>
        <w:t xml:space="preserve"> the execution of which</w:t>
      </w:r>
      <w:r w:rsidR="00D075E6">
        <w:rPr>
          <w:rFonts w:ascii="Times New Roman" w:eastAsia="Times New Roman" w:hAnsi="Times New Roman" w:cs="Times New Roman"/>
          <w:sz w:val="24"/>
          <w:szCs w:val="24"/>
        </w:rPr>
        <w:t xml:space="preserve"> </w:t>
      </w:r>
      <w:r w:rsidR="00D075E6" w:rsidRPr="00D075E6">
        <w:rPr>
          <w:rFonts w:ascii="Times New Roman" w:eastAsia="Times New Roman" w:hAnsi="Times New Roman" w:cs="Times New Roman"/>
          <w:sz w:val="24"/>
          <w:szCs w:val="24"/>
          <w:highlight w:val="black"/>
        </w:rPr>
        <w:t>–Redacted--</w:t>
      </w:r>
      <w:r w:rsidR="00F66C42" w:rsidRPr="0078103C">
        <w:rPr>
          <w:rFonts w:ascii="Times New Roman" w:eastAsia="Times New Roman" w:hAnsi="Times New Roman" w:cs="Times New Roman"/>
          <w:sz w:val="24"/>
          <w:szCs w:val="24"/>
        </w:rPr>
        <w:t xml:space="preserve"> is currently requiring</w:t>
      </w:r>
      <w:r w:rsidR="00F64533" w:rsidRPr="0078103C">
        <w:rPr>
          <w:rFonts w:ascii="Times New Roman" w:eastAsia="Times New Roman" w:hAnsi="Times New Roman" w:cs="Times New Roman"/>
          <w:sz w:val="24"/>
          <w:szCs w:val="24"/>
        </w:rPr>
        <w:t xml:space="preserve"> </w:t>
      </w:r>
      <w:r w:rsidR="009D0B8A" w:rsidRPr="0078103C">
        <w:rPr>
          <w:rFonts w:ascii="Times New Roman" w:eastAsia="Times New Roman" w:hAnsi="Times New Roman" w:cs="Times New Roman"/>
          <w:sz w:val="24"/>
          <w:szCs w:val="24"/>
        </w:rPr>
        <w:t xml:space="preserve">on or before January </w:t>
      </w:r>
      <w:r w:rsidR="00187158" w:rsidRPr="0078103C">
        <w:rPr>
          <w:rFonts w:ascii="Times New Roman" w:eastAsia="Times New Roman" w:hAnsi="Times New Roman" w:cs="Times New Roman"/>
          <w:sz w:val="24"/>
          <w:szCs w:val="24"/>
        </w:rPr>
        <w:t>31</w:t>
      </w:r>
      <w:r w:rsidR="009D0B8A" w:rsidRPr="0078103C">
        <w:rPr>
          <w:rFonts w:ascii="Times New Roman" w:eastAsia="Times New Roman" w:hAnsi="Times New Roman" w:cs="Times New Roman"/>
          <w:sz w:val="24"/>
          <w:szCs w:val="24"/>
        </w:rPr>
        <w:t xml:space="preserve">, 2024; </w:t>
      </w:r>
    </w:p>
    <w:p w14:paraId="20C6E181" w14:textId="0A5BAE08" w:rsidR="00A54C24" w:rsidRPr="0078103C" w:rsidRDefault="009D0B8A" w:rsidP="00FA0A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b.  </w:t>
      </w:r>
      <w:r w:rsidR="00E74B13">
        <w:rPr>
          <w:rFonts w:ascii="Times New Roman" w:eastAsia="Times New Roman" w:hAnsi="Times New Roman" w:cs="Times New Roman"/>
          <w:sz w:val="24"/>
          <w:szCs w:val="24"/>
        </w:rPr>
        <w:t xml:space="preserve">a declaratory ruling that </w:t>
      </w:r>
      <w:r w:rsidR="00D075E6" w:rsidRPr="00D075E6">
        <w:rPr>
          <w:rFonts w:ascii="Times New Roman" w:eastAsia="Times New Roman" w:hAnsi="Times New Roman" w:cs="Times New Roman"/>
          <w:sz w:val="24"/>
          <w:szCs w:val="24"/>
          <w:highlight w:val="black"/>
        </w:rPr>
        <w:t>–</w:t>
      </w:r>
      <w:r w:rsidR="00D075E6">
        <w:rPr>
          <w:rFonts w:ascii="Times New Roman" w:eastAsia="Times New Roman" w:hAnsi="Times New Roman" w:cs="Times New Roman"/>
          <w:sz w:val="24"/>
          <w:szCs w:val="24"/>
          <w:highlight w:val="black"/>
        </w:rPr>
        <w:t>-</w:t>
      </w:r>
      <w:r w:rsidR="00D075E6" w:rsidRPr="00D075E6">
        <w:rPr>
          <w:rFonts w:ascii="Times New Roman" w:eastAsia="Times New Roman" w:hAnsi="Times New Roman" w:cs="Times New Roman"/>
          <w:sz w:val="24"/>
          <w:szCs w:val="24"/>
          <w:highlight w:val="black"/>
        </w:rPr>
        <w:t>Redacted</w:t>
      </w:r>
      <w:r w:rsidR="00D075E6">
        <w:rPr>
          <w:rFonts w:ascii="Times New Roman" w:eastAsia="Times New Roman" w:hAnsi="Times New Roman" w:cs="Times New Roman"/>
          <w:sz w:val="24"/>
          <w:szCs w:val="24"/>
          <w:highlight w:val="black"/>
        </w:rPr>
        <w:t>---</w:t>
      </w:r>
      <w:r w:rsidR="00D075E6" w:rsidRPr="00D075E6">
        <w:rPr>
          <w:rFonts w:ascii="Times New Roman" w:eastAsia="Times New Roman" w:hAnsi="Times New Roman" w:cs="Times New Roman"/>
          <w:sz w:val="24"/>
          <w:szCs w:val="24"/>
          <w:highlight w:val="black"/>
        </w:rPr>
        <w:t>--</w:t>
      </w:r>
      <w:r w:rsidR="00D075E6" w:rsidRPr="0078103C">
        <w:rPr>
          <w:rFonts w:ascii="Times New Roman" w:eastAsia="Times New Roman" w:hAnsi="Times New Roman" w:cs="Times New Roman"/>
          <w:sz w:val="24"/>
          <w:szCs w:val="24"/>
        </w:rPr>
        <w:t xml:space="preserve"> </w:t>
      </w:r>
      <w:r w:rsidR="008B15E6" w:rsidRPr="0078103C">
        <w:rPr>
          <w:rFonts w:ascii="Times New Roman" w:eastAsia="Times New Roman" w:hAnsi="Times New Roman" w:cs="Times New Roman"/>
          <w:sz w:val="24"/>
          <w:szCs w:val="24"/>
        </w:rPr>
        <w:t xml:space="preserve">requirement </w:t>
      </w:r>
      <w:r w:rsidR="002373ED" w:rsidRPr="0078103C">
        <w:rPr>
          <w:rFonts w:ascii="Times New Roman" w:eastAsia="Times New Roman" w:hAnsi="Times New Roman" w:cs="Times New Roman"/>
          <w:sz w:val="24"/>
          <w:szCs w:val="24"/>
        </w:rPr>
        <w:t xml:space="preserve">that </w:t>
      </w:r>
      <w:r w:rsidR="005A33FD" w:rsidRPr="0078103C">
        <w:rPr>
          <w:rFonts w:ascii="Times New Roman" w:eastAsia="Times New Roman" w:hAnsi="Times New Roman" w:cs="Times New Roman"/>
          <w:sz w:val="24"/>
          <w:szCs w:val="24"/>
        </w:rPr>
        <w:t>P</w:t>
      </w:r>
      <w:r w:rsidR="003B1AB9" w:rsidRPr="0078103C">
        <w:rPr>
          <w:rFonts w:ascii="Times New Roman" w:eastAsia="Times New Roman" w:hAnsi="Times New Roman" w:cs="Times New Roman"/>
          <w:sz w:val="24"/>
          <w:szCs w:val="24"/>
        </w:rPr>
        <w:t xml:space="preserve">ine </w:t>
      </w:r>
      <w:r w:rsidR="005A33FD" w:rsidRPr="0078103C">
        <w:rPr>
          <w:rFonts w:ascii="Times New Roman" w:eastAsia="Times New Roman" w:hAnsi="Times New Roman" w:cs="Times New Roman"/>
          <w:sz w:val="24"/>
          <w:szCs w:val="24"/>
        </w:rPr>
        <w:t>G</w:t>
      </w:r>
      <w:r w:rsidR="003B1AB9" w:rsidRPr="0078103C">
        <w:rPr>
          <w:rFonts w:ascii="Times New Roman" w:eastAsia="Times New Roman" w:hAnsi="Times New Roman" w:cs="Times New Roman"/>
          <w:sz w:val="24"/>
          <w:szCs w:val="24"/>
        </w:rPr>
        <w:t>ate</w:t>
      </w:r>
      <w:r w:rsidR="002373ED" w:rsidRPr="0078103C">
        <w:rPr>
          <w:rFonts w:ascii="Times New Roman" w:eastAsia="Times New Roman" w:hAnsi="Times New Roman" w:cs="Times New Roman"/>
          <w:sz w:val="24"/>
          <w:szCs w:val="24"/>
        </w:rPr>
        <w:t xml:space="preserve"> </w:t>
      </w:r>
      <w:r w:rsidR="00D075E6" w:rsidRPr="007A3D73">
        <w:rPr>
          <w:rFonts w:ascii="Times New Roman" w:eastAsia="Times New Roman" w:hAnsi="Times New Roman" w:cs="Times New Roman"/>
          <w:sz w:val="24"/>
          <w:szCs w:val="24"/>
          <w:highlight w:val="black"/>
        </w:rPr>
        <w:t>---Redacted</w:t>
      </w:r>
      <w:r w:rsidR="002373ED" w:rsidRPr="007A3D73">
        <w:rPr>
          <w:rFonts w:ascii="Times New Roman" w:eastAsia="Times New Roman" w:hAnsi="Times New Roman" w:cs="Times New Roman"/>
          <w:sz w:val="24"/>
          <w:szCs w:val="24"/>
          <w:highlight w:val="black"/>
        </w:rPr>
        <w:t xml:space="preserve"> </w:t>
      </w:r>
      <w:r w:rsidR="00D075E6" w:rsidRPr="007A3D73">
        <w:rPr>
          <w:rFonts w:ascii="Times New Roman" w:eastAsia="Times New Roman" w:hAnsi="Times New Roman" w:cs="Times New Roman"/>
          <w:sz w:val="24"/>
          <w:szCs w:val="24"/>
          <w:highlight w:val="black"/>
        </w:rPr>
        <w:t>----------Redacted--</w:t>
      </w:r>
      <w:r w:rsidR="001D6833">
        <w:rPr>
          <w:rFonts w:ascii="Times New Roman" w:eastAsia="Times New Roman" w:hAnsi="Times New Roman" w:cs="Times New Roman"/>
          <w:sz w:val="24"/>
          <w:szCs w:val="24"/>
          <w:highlight w:val="black"/>
        </w:rPr>
        <w:t xml:space="preserve">                                                                 </w:t>
      </w:r>
      <w:r w:rsidR="00D075E6" w:rsidRPr="007A3D73">
        <w:rPr>
          <w:rFonts w:ascii="Times New Roman" w:eastAsia="Times New Roman" w:hAnsi="Times New Roman" w:cs="Times New Roman"/>
          <w:sz w:val="24"/>
          <w:szCs w:val="24"/>
          <w:highlight w:val="black"/>
        </w:rPr>
        <w:t>---Redacted ----------</w:t>
      </w:r>
      <w:proofErr w:type="spellStart"/>
      <w:r w:rsidR="00D075E6" w:rsidRPr="007A3D73">
        <w:rPr>
          <w:rFonts w:ascii="Times New Roman" w:eastAsia="Times New Roman" w:hAnsi="Times New Roman" w:cs="Times New Roman"/>
          <w:sz w:val="24"/>
          <w:szCs w:val="24"/>
          <w:highlight w:val="black"/>
        </w:rPr>
        <w:t>Redacted</w:t>
      </w:r>
      <w:proofErr w:type="spellEnd"/>
      <w:r w:rsidR="00D075E6" w:rsidRPr="007A3D73">
        <w:rPr>
          <w:rFonts w:ascii="Times New Roman" w:eastAsia="Times New Roman" w:hAnsi="Times New Roman" w:cs="Times New Roman"/>
          <w:sz w:val="24"/>
          <w:szCs w:val="24"/>
          <w:highlight w:val="black"/>
        </w:rPr>
        <w:t>---</w:t>
      </w:r>
      <w:r w:rsidR="007A3D73" w:rsidRPr="007A3D73">
        <w:rPr>
          <w:rFonts w:ascii="Times New Roman" w:eastAsia="Times New Roman" w:hAnsi="Times New Roman" w:cs="Times New Roman"/>
          <w:sz w:val="24"/>
          <w:szCs w:val="24"/>
          <w:highlight w:val="black"/>
        </w:rPr>
        <w:t>---</w:t>
      </w:r>
      <w:proofErr w:type="spellStart"/>
      <w:r w:rsidR="007A3D73" w:rsidRPr="007A3D73">
        <w:rPr>
          <w:rFonts w:ascii="Times New Roman" w:eastAsia="Times New Roman" w:hAnsi="Times New Roman" w:cs="Times New Roman"/>
          <w:sz w:val="24"/>
          <w:szCs w:val="24"/>
          <w:highlight w:val="black"/>
        </w:rPr>
        <w:t>Redacted</w:t>
      </w:r>
      <w:proofErr w:type="spellEnd"/>
      <w:r w:rsidR="007A3D73" w:rsidRPr="007A3D73">
        <w:rPr>
          <w:rFonts w:ascii="Times New Roman" w:eastAsia="Times New Roman" w:hAnsi="Times New Roman" w:cs="Times New Roman"/>
          <w:sz w:val="24"/>
          <w:szCs w:val="24"/>
          <w:highlight w:val="black"/>
        </w:rPr>
        <w:t xml:space="preserve"> ----------</w:t>
      </w:r>
      <w:proofErr w:type="spellStart"/>
      <w:r w:rsidR="007A3D73" w:rsidRPr="007A3D73">
        <w:rPr>
          <w:rFonts w:ascii="Times New Roman" w:eastAsia="Times New Roman" w:hAnsi="Times New Roman" w:cs="Times New Roman"/>
          <w:sz w:val="24"/>
          <w:szCs w:val="24"/>
          <w:highlight w:val="black"/>
        </w:rPr>
        <w:t>Redacted</w:t>
      </w:r>
      <w:proofErr w:type="spellEnd"/>
      <w:r w:rsidR="007A3D73" w:rsidRPr="007A3D73">
        <w:rPr>
          <w:rFonts w:ascii="Times New Roman" w:eastAsia="Times New Roman" w:hAnsi="Times New Roman" w:cs="Times New Roman"/>
          <w:sz w:val="24"/>
          <w:szCs w:val="24"/>
          <w:highlight w:val="black"/>
        </w:rPr>
        <w:t>------</w:t>
      </w:r>
      <w:proofErr w:type="spellStart"/>
      <w:r w:rsidR="007A3D73" w:rsidRPr="007A3D73">
        <w:rPr>
          <w:rFonts w:ascii="Times New Roman" w:eastAsia="Times New Roman" w:hAnsi="Times New Roman" w:cs="Times New Roman"/>
          <w:sz w:val="24"/>
          <w:szCs w:val="24"/>
          <w:highlight w:val="black"/>
        </w:rPr>
        <w:t>Redacted</w:t>
      </w:r>
      <w:proofErr w:type="spellEnd"/>
      <w:r w:rsidR="007A3D73" w:rsidRPr="007A3D73">
        <w:rPr>
          <w:rFonts w:ascii="Times New Roman" w:eastAsia="Times New Roman" w:hAnsi="Times New Roman" w:cs="Times New Roman"/>
          <w:sz w:val="24"/>
          <w:szCs w:val="24"/>
          <w:highlight w:val="black"/>
        </w:rPr>
        <w:t>-----Redacted------</w:t>
      </w:r>
      <w:proofErr w:type="spellStart"/>
      <w:r w:rsidR="007A3D73" w:rsidRPr="007A3D73">
        <w:rPr>
          <w:rFonts w:ascii="Times New Roman" w:eastAsia="Times New Roman" w:hAnsi="Times New Roman" w:cs="Times New Roman"/>
          <w:sz w:val="24"/>
          <w:szCs w:val="24"/>
          <w:highlight w:val="black"/>
        </w:rPr>
        <w:t>Redacted</w:t>
      </w:r>
      <w:proofErr w:type="spellEnd"/>
      <w:r w:rsidR="001D6833">
        <w:rPr>
          <w:rFonts w:ascii="Times New Roman" w:eastAsia="Times New Roman" w:hAnsi="Times New Roman" w:cs="Times New Roman"/>
          <w:sz w:val="24"/>
          <w:szCs w:val="24"/>
          <w:highlight w:val="black"/>
        </w:rPr>
        <w:t xml:space="preserve">        </w:t>
      </w:r>
      <w:r w:rsidR="007A3D73" w:rsidRPr="007A3D73">
        <w:rPr>
          <w:rFonts w:ascii="Times New Roman" w:eastAsia="Times New Roman" w:hAnsi="Times New Roman" w:cs="Times New Roman"/>
          <w:sz w:val="24"/>
          <w:szCs w:val="24"/>
          <w:highlight w:val="black"/>
        </w:rPr>
        <w:t>-----Redacted---</w:t>
      </w:r>
      <w:r w:rsidR="00187158" w:rsidRPr="0078103C">
        <w:rPr>
          <w:rFonts w:ascii="Times New Roman" w:eastAsia="Times New Roman" w:hAnsi="Times New Roman" w:cs="Times New Roman"/>
          <w:sz w:val="24"/>
          <w:szCs w:val="24"/>
        </w:rPr>
        <w:t xml:space="preserve"> </w:t>
      </w:r>
      <w:r w:rsidR="00E74B13">
        <w:rPr>
          <w:rFonts w:ascii="Times New Roman" w:eastAsia="Times New Roman" w:hAnsi="Times New Roman" w:cs="Times New Roman"/>
          <w:sz w:val="24"/>
          <w:szCs w:val="24"/>
        </w:rPr>
        <w:t xml:space="preserve">violates the Commission’s Order, the Qualifying Facilities </w:t>
      </w:r>
      <w:r w:rsidR="00705A53">
        <w:rPr>
          <w:rFonts w:ascii="Times New Roman" w:eastAsia="Times New Roman" w:hAnsi="Times New Roman" w:cs="Times New Roman"/>
          <w:sz w:val="24"/>
          <w:szCs w:val="24"/>
        </w:rPr>
        <w:t>Transmission Generator</w:t>
      </w:r>
      <w:r w:rsidR="00116E3F">
        <w:rPr>
          <w:rFonts w:ascii="Times New Roman" w:eastAsia="Times New Roman" w:hAnsi="Times New Roman" w:cs="Times New Roman"/>
          <w:sz w:val="24"/>
          <w:szCs w:val="24"/>
        </w:rPr>
        <w:t xml:space="preserve"> </w:t>
      </w:r>
      <w:r w:rsidR="00E74B13">
        <w:rPr>
          <w:rFonts w:ascii="Times New Roman" w:eastAsia="Times New Roman" w:hAnsi="Times New Roman" w:cs="Times New Roman"/>
          <w:sz w:val="24"/>
          <w:szCs w:val="24"/>
        </w:rPr>
        <w:t>Interconnection Procedures (“</w:t>
      </w:r>
      <w:r w:rsidR="00D86EAA">
        <w:rPr>
          <w:rFonts w:ascii="Times New Roman" w:eastAsia="Times New Roman" w:hAnsi="Times New Roman" w:cs="Times New Roman"/>
          <w:sz w:val="24"/>
          <w:szCs w:val="24"/>
        </w:rPr>
        <w:t>QF-TGIP</w:t>
      </w:r>
      <w:r w:rsidR="00E74B13">
        <w:rPr>
          <w:rFonts w:ascii="Times New Roman" w:eastAsia="Times New Roman" w:hAnsi="Times New Roman" w:cs="Times New Roman"/>
          <w:sz w:val="24"/>
          <w:szCs w:val="24"/>
        </w:rPr>
        <w:t>”) and pertinent provisions of the QFIA</w:t>
      </w:r>
      <w:r w:rsidR="00855051">
        <w:rPr>
          <w:rFonts w:ascii="Times New Roman" w:eastAsia="Times New Roman" w:hAnsi="Times New Roman" w:cs="Times New Roman"/>
          <w:sz w:val="24"/>
          <w:szCs w:val="24"/>
        </w:rPr>
        <w:t>, and is unjust and unreasonable</w:t>
      </w:r>
      <w:r w:rsidR="00680DE5" w:rsidRPr="0078103C">
        <w:rPr>
          <w:rFonts w:ascii="Times New Roman" w:eastAsia="Times New Roman" w:hAnsi="Times New Roman" w:cs="Times New Roman"/>
          <w:sz w:val="24"/>
          <w:szCs w:val="24"/>
        </w:rPr>
        <w:t xml:space="preserve">; and </w:t>
      </w:r>
    </w:p>
    <w:p w14:paraId="016AF36A" w14:textId="0579B025" w:rsidR="00F26FA5" w:rsidRDefault="00F26FA5" w:rsidP="00FA0A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c.  </w:t>
      </w:r>
      <w:r w:rsidR="00E74B13">
        <w:rPr>
          <w:rFonts w:ascii="Times New Roman" w:eastAsia="Times New Roman" w:hAnsi="Times New Roman" w:cs="Times New Roman"/>
          <w:sz w:val="24"/>
          <w:szCs w:val="24"/>
        </w:rPr>
        <w:t>a declaratory rul</w:t>
      </w:r>
      <w:r w:rsidR="00084C9F">
        <w:rPr>
          <w:rFonts w:ascii="Times New Roman" w:eastAsia="Times New Roman" w:hAnsi="Times New Roman" w:cs="Times New Roman"/>
          <w:sz w:val="24"/>
          <w:szCs w:val="24"/>
        </w:rPr>
        <w:t>ing</w:t>
      </w:r>
      <w:r w:rsidR="00E74B13">
        <w:rPr>
          <w:rFonts w:ascii="Times New Roman" w:eastAsia="Times New Roman" w:hAnsi="Times New Roman" w:cs="Times New Roman"/>
          <w:sz w:val="24"/>
          <w:szCs w:val="24"/>
        </w:rPr>
        <w:t xml:space="preserve"> that </w:t>
      </w:r>
      <w:r w:rsidR="007A3D73" w:rsidRPr="007A3D73">
        <w:rPr>
          <w:rFonts w:ascii="Times New Roman" w:eastAsia="Times New Roman" w:hAnsi="Times New Roman" w:cs="Times New Roman"/>
          <w:sz w:val="24"/>
          <w:szCs w:val="24"/>
          <w:highlight w:val="black"/>
        </w:rPr>
        <w:t>---Redacted -------</w:t>
      </w:r>
      <w:r w:rsidR="007A3D73">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rPr>
        <w:t xml:space="preserve">requirement that Pine Gate pay </w:t>
      </w:r>
      <w:r w:rsidR="00531B17">
        <w:rPr>
          <w:rFonts w:ascii="Times New Roman" w:eastAsia="Times New Roman" w:hAnsi="Times New Roman" w:cs="Times New Roman"/>
          <w:sz w:val="24"/>
          <w:szCs w:val="24"/>
        </w:rPr>
        <w:t>unreasonably high</w:t>
      </w:r>
      <w:r w:rsidR="00531B17" w:rsidRPr="0078103C">
        <w:rPr>
          <w:rFonts w:ascii="Times New Roman" w:eastAsia="Times New Roman" w:hAnsi="Times New Roman" w:cs="Times New Roman"/>
          <w:sz w:val="24"/>
          <w:szCs w:val="24"/>
        </w:rPr>
        <w:t xml:space="preserve"> </w:t>
      </w:r>
      <w:r w:rsidR="001D6833" w:rsidRPr="007A3D73">
        <w:rPr>
          <w:rFonts w:ascii="Times New Roman" w:eastAsia="Times New Roman" w:hAnsi="Times New Roman" w:cs="Times New Roman"/>
          <w:sz w:val="24"/>
          <w:szCs w:val="24"/>
          <w:highlight w:val="black"/>
        </w:rPr>
        <w:t>---Redacted ----------Redacted ----------Redacted ----------Redacted ------</w:t>
      </w:r>
      <w:r w:rsidR="001D6833">
        <w:rPr>
          <w:rFonts w:ascii="Times New Roman" w:eastAsia="Times New Roman" w:hAnsi="Times New Roman" w:cs="Times New Roman"/>
          <w:sz w:val="24"/>
          <w:szCs w:val="24"/>
          <w:highlight w:val="black"/>
        </w:rPr>
        <w:t xml:space="preserve">  </w:t>
      </w:r>
      <w:r w:rsidR="001D6833" w:rsidRPr="007A3D73">
        <w:rPr>
          <w:rFonts w:ascii="Times New Roman" w:eastAsia="Times New Roman" w:hAnsi="Times New Roman" w:cs="Times New Roman"/>
          <w:sz w:val="24"/>
          <w:szCs w:val="24"/>
          <w:highlight w:val="black"/>
        </w:rPr>
        <w:t>-</w:t>
      </w:r>
      <w:r w:rsidR="00680DE5" w:rsidRPr="0078103C">
        <w:rPr>
          <w:rFonts w:ascii="Times New Roman" w:eastAsia="Times New Roman" w:hAnsi="Times New Roman" w:cs="Times New Roman"/>
          <w:sz w:val="24"/>
          <w:szCs w:val="24"/>
        </w:rPr>
        <w:t xml:space="preserve"> at </w:t>
      </w:r>
      <w:r w:rsidRPr="0078103C">
        <w:rPr>
          <w:rFonts w:ascii="Times New Roman" w:eastAsia="Times New Roman" w:hAnsi="Times New Roman" w:cs="Times New Roman"/>
          <w:sz w:val="24"/>
          <w:szCs w:val="24"/>
        </w:rPr>
        <w:t xml:space="preserve">its </w:t>
      </w:r>
      <w:r w:rsidRPr="009A65F8">
        <w:rPr>
          <w:rFonts w:ascii="Times New Roman" w:eastAsia="Times New Roman" w:hAnsi="Times New Roman" w:cs="Times New Roman"/>
          <w:sz w:val="24"/>
          <w:szCs w:val="24"/>
        </w:rPr>
        <w:t>Solar PV facilities</w:t>
      </w:r>
      <w:r w:rsidR="00E74B13">
        <w:rPr>
          <w:rFonts w:ascii="Times New Roman" w:eastAsia="Times New Roman" w:hAnsi="Times New Roman" w:cs="Times New Roman"/>
          <w:sz w:val="24"/>
          <w:szCs w:val="24"/>
        </w:rPr>
        <w:t xml:space="preserve"> </w:t>
      </w:r>
      <w:r w:rsidR="00531B17">
        <w:rPr>
          <w:rFonts w:ascii="Times New Roman" w:eastAsia="Times New Roman" w:hAnsi="Times New Roman" w:cs="Times New Roman"/>
          <w:sz w:val="24"/>
          <w:szCs w:val="24"/>
        </w:rPr>
        <w:t xml:space="preserve">pursuant </w:t>
      </w:r>
      <w:r w:rsidR="00680DE5" w:rsidRPr="0078103C">
        <w:rPr>
          <w:rFonts w:ascii="Times New Roman" w:eastAsia="Times New Roman" w:hAnsi="Times New Roman" w:cs="Times New Roman"/>
          <w:sz w:val="24"/>
          <w:szCs w:val="24"/>
        </w:rPr>
        <w:t xml:space="preserve">to an </w:t>
      </w:r>
      <w:r w:rsidR="001D6833" w:rsidRPr="007A3D73">
        <w:rPr>
          <w:rFonts w:ascii="Times New Roman" w:eastAsia="Times New Roman" w:hAnsi="Times New Roman" w:cs="Times New Roman"/>
          <w:sz w:val="24"/>
          <w:szCs w:val="24"/>
          <w:highlight w:val="black"/>
        </w:rPr>
        <w:t>---Redacted ----------Redacted ----------Redacted ----------Redacted</w:t>
      </w:r>
      <w:r w:rsidR="001D6833">
        <w:rPr>
          <w:rFonts w:ascii="Times New Roman" w:eastAsia="Times New Roman" w:hAnsi="Times New Roman" w:cs="Times New Roman"/>
          <w:sz w:val="24"/>
          <w:szCs w:val="24"/>
          <w:highlight w:val="black"/>
        </w:rPr>
        <w:t xml:space="preserve">              </w:t>
      </w:r>
      <w:r w:rsidR="001D6833" w:rsidRPr="007A3D73">
        <w:rPr>
          <w:rFonts w:ascii="Times New Roman" w:eastAsia="Times New Roman" w:hAnsi="Times New Roman" w:cs="Times New Roman"/>
          <w:sz w:val="24"/>
          <w:szCs w:val="24"/>
          <w:highlight w:val="black"/>
        </w:rPr>
        <w:t xml:space="preserve"> -----</w:t>
      </w:r>
      <w:r w:rsidR="001D6833">
        <w:rPr>
          <w:rFonts w:ascii="Times New Roman" w:eastAsia="Times New Roman" w:hAnsi="Times New Roman" w:cs="Times New Roman"/>
          <w:sz w:val="24"/>
          <w:szCs w:val="24"/>
          <w:highlight w:val="black"/>
        </w:rPr>
        <w:t xml:space="preserve">     </w:t>
      </w:r>
      <w:r w:rsidR="001D6833" w:rsidRPr="007A3D73">
        <w:rPr>
          <w:rFonts w:ascii="Times New Roman" w:eastAsia="Times New Roman" w:hAnsi="Times New Roman" w:cs="Times New Roman"/>
          <w:sz w:val="24"/>
          <w:szCs w:val="24"/>
          <w:highlight w:val="black"/>
        </w:rPr>
        <w:t>--</w:t>
      </w:r>
      <w:r w:rsidRPr="0078103C">
        <w:rPr>
          <w:rFonts w:ascii="Times New Roman" w:eastAsia="Times New Roman" w:hAnsi="Times New Roman" w:cs="Times New Roman"/>
          <w:sz w:val="24"/>
          <w:szCs w:val="24"/>
        </w:rPr>
        <w:t xml:space="preserve"> imposed by other utilities</w:t>
      </w:r>
      <w:r w:rsidR="00680DE5" w:rsidRPr="0078103C">
        <w:rPr>
          <w:rFonts w:ascii="Times New Roman" w:eastAsia="Times New Roman" w:hAnsi="Times New Roman" w:cs="Times New Roman"/>
          <w:sz w:val="24"/>
          <w:szCs w:val="24"/>
        </w:rPr>
        <w:t xml:space="preserve"> for similar facilities and </w:t>
      </w:r>
      <w:r w:rsidR="00E74B13">
        <w:rPr>
          <w:rFonts w:ascii="Times New Roman" w:eastAsia="Times New Roman" w:hAnsi="Times New Roman" w:cs="Times New Roman"/>
          <w:sz w:val="24"/>
          <w:szCs w:val="24"/>
        </w:rPr>
        <w:t xml:space="preserve">require </w:t>
      </w:r>
      <w:r w:rsidR="00680DE5" w:rsidRPr="0078103C">
        <w:rPr>
          <w:rFonts w:ascii="Times New Roman" w:eastAsia="Times New Roman" w:hAnsi="Times New Roman" w:cs="Times New Roman"/>
          <w:sz w:val="24"/>
          <w:szCs w:val="24"/>
        </w:rPr>
        <w:t xml:space="preserve">prepaid expenses </w:t>
      </w:r>
      <w:r w:rsidR="00E74B13">
        <w:rPr>
          <w:rFonts w:ascii="Times New Roman" w:eastAsia="Times New Roman" w:hAnsi="Times New Roman" w:cs="Times New Roman"/>
          <w:sz w:val="24"/>
          <w:szCs w:val="24"/>
        </w:rPr>
        <w:t>that likely</w:t>
      </w:r>
      <w:r w:rsidR="001D6833">
        <w:rPr>
          <w:rFonts w:ascii="Times New Roman" w:eastAsia="Times New Roman" w:hAnsi="Times New Roman" w:cs="Times New Roman"/>
          <w:sz w:val="24"/>
          <w:szCs w:val="24"/>
        </w:rPr>
        <w:t xml:space="preserve">       </w:t>
      </w:r>
      <w:r w:rsidR="00E74B13">
        <w:rPr>
          <w:rFonts w:ascii="Times New Roman" w:eastAsia="Times New Roman" w:hAnsi="Times New Roman" w:cs="Times New Roman"/>
          <w:sz w:val="24"/>
          <w:szCs w:val="24"/>
        </w:rPr>
        <w:t xml:space="preserve"> </w:t>
      </w:r>
      <w:r w:rsidR="00680DE5" w:rsidRPr="0078103C">
        <w:rPr>
          <w:rFonts w:ascii="Times New Roman" w:eastAsia="Times New Roman" w:hAnsi="Times New Roman" w:cs="Times New Roman"/>
          <w:sz w:val="24"/>
          <w:szCs w:val="24"/>
        </w:rPr>
        <w:t>exceed</w:t>
      </w:r>
      <w:r w:rsidR="001D6833">
        <w:rPr>
          <w:rFonts w:ascii="Times New Roman" w:eastAsia="Times New Roman" w:hAnsi="Times New Roman" w:cs="Times New Roman"/>
          <w:sz w:val="24"/>
          <w:szCs w:val="24"/>
        </w:rPr>
        <w:t xml:space="preserve"> </w:t>
      </w:r>
      <w:r w:rsidR="007A3D73" w:rsidRPr="007A3D73">
        <w:rPr>
          <w:rFonts w:ascii="Times New Roman" w:eastAsia="Times New Roman" w:hAnsi="Times New Roman" w:cs="Times New Roman"/>
          <w:sz w:val="24"/>
          <w:szCs w:val="24"/>
          <w:highlight w:val="black"/>
        </w:rPr>
        <w:t>---Redacted -------</w:t>
      </w:r>
      <w:r w:rsidR="001D6833">
        <w:rPr>
          <w:rFonts w:ascii="Times New Roman" w:eastAsia="Times New Roman" w:hAnsi="Times New Roman" w:cs="Times New Roman"/>
          <w:sz w:val="24"/>
          <w:szCs w:val="24"/>
        </w:rPr>
        <w:t xml:space="preserve"> </w:t>
      </w:r>
      <w:r w:rsidR="00680DE5" w:rsidRPr="0078103C">
        <w:rPr>
          <w:rFonts w:ascii="Times New Roman" w:eastAsia="Times New Roman" w:hAnsi="Times New Roman" w:cs="Times New Roman"/>
          <w:sz w:val="24"/>
          <w:szCs w:val="24"/>
        </w:rPr>
        <w:t>actual costs</w:t>
      </w:r>
      <w:r w:rsidR="00E74B13">
        <w:rPr>
          <w:rFonts w:ascii="Times New Roman" w:eastAsia="Times New Roman" w:hAnsi="Times New Roman" w:cs="Times New Roman"/>
          <w:sz w:val="24"/>
          <w:szCs w:val="24"/>
        </w:rPr>
        <w:t xml:space="preserve"> violates the Commission’s Order, the </w:t>
      </w:r>
      <w:r w:rsidR="00D86EAA">
        <w:rPr>
          <w:rFonts w:ascii="Times New Roman" w:eastAsia="Times New Roman" w:hAnsi="Times New Roman" w:cs="Times New Roman"/>
          <w:sz w:val="24"/>
          <w:szCs w:val="24"/>
        </w:rPr>
        <w:t>QF-TGIP</w:t>
      </w:r>
      <w:r w:rsidR="00E74B13">
        <w:rPr>
          <w:rFonts w:ascii="Times New Roman" w:eastAsia="Times New Roman" w:hAnsi="Times New Roman" w:cs="Times New Roman"/>
          <w:sz w:val="24"/>
          <w:szCs w:val="24"/>
        </w:rPr>
        <w:t xml:space="preserve"> and QFIA</w:t>
      </w:r>
      <w:r w:rsidR="00680DE5" w:rsidRPr="0078103C">
        <w:rPr>
          <w:rFonts w:ascii="Times New Roman" w:eastAsia="Times New Roman" w:hAnsi="Times New Roman" w:cs="Times New Roman"/>
          <w:sz w:val="24"/>
          <w:szCs w:val="24"/>
        </w:rPr>
        <w:t>.</w:t>
      </w:r>
    </w:p>
    <w:p w14:paraId="18A2F912" w14:textId="276C26FD" w:rsidR="00341DED" w:rsidRPr="00F14E46" w:rsidRDefault="00341DED" w:rsidP="00F14E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14:paraId="3599E72A" w14:textId="26ED966A" w:rsidR="00941B33" w:rsidRDefault="00151C42" w:rsidP="00151C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a time when Georgia Power acknowledge</w:t>
      </w:r>
      <w:r w:rsidR="00341DED">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its urgent need for new generation capacity, </w:t>
      </w:r>
      <w:r w:rsidR="00531B17">
        <w:rPr>
          <w:rFonts w:ascii="Times New Roman" w:eastAsia="Times New Roman" w:hAnsi="Times New Roman" w:cs="Times New Roman"/>
          <w:sz w:val="24"/>
          <w:szCs w:val="24"/>
        </w:rPr>
        <w:t xml:space="preserve">Pine Gate </w:t>
      </w:r>
      <w:r>
        <w:rPr>
          <w:rFonts w:ascii="Times New Roman" w:eastAsia="Times New Roman" w:hAnsi="Times New Roman" w:cs="Times New Roman"/>
          <w:sz w:val="24"/>
          <w:szCs w:val="24"/>
        </w:rPr>
        <w:t xml:space="preserve">urges </w:t>
      </w:r>
      <w:r w:rsidR="00385948">
        <w:rPr>
          <w:rFonts w:ascii="Times New Roman" w:eastAsia="Times New Roman" w:hAnsi="Times New Roman" w:cs="Times New Roman"/>
          <w:sz w:val="24"/>
          <w:szCs w:val="24"/>
        </w:rPr>
        <w:t xml:space="preserve">the </w:t>
      </w:r>
      <w:r w:rsidR="00531B17">
        <w:rPr>
          <w:rFonts w:ascii="Times New Roman" w:eastAsia="Times New Roman" w:hAnsi="Times New Roman" w:cs="Times New Roman"/>
          <w:sz w:val="24"/>
          <w:szCs w:val="24"/>
        </w:rPr>
        <w:t>Commission</w:t>
      </w:r>
      <w:r w:rsidR="00341DED">
        <w:rPr>
          <w:rFonts w:ascii="Times New Roman" w:eastAsia="Times New Roman" w:hAnsi="Times New Roman" w:cs="Times New Roman"/>
          <w:sz w:val="24"/>
          <w:szCs w:val="24"/>
        </w:rPr>
        <w:t xml:space="preserve"> </w:t>
      </w:r>
      <w:r w:rsidR="00531B17">
        <w:rPr>
          <w:rFonts w:ascii="Times New Roman" w:eastAsia="Times New Roman" w:hAnsi="Times New Roman" w:cs="Times New Roman"/>
          <w:sz w:val="24"/>
          <w:szCs w:val="24"/>
        </w:rPr>
        <w:t xml:space="preserve">to remove unlawful barriers blocking the </w:t>
      </w:r>
      <w:r w:rsidR="00341DED">
        <w:rPr>
          <w:rFonts w:ascii="Times New Roman" w:eastAsia="Times New Roman" w:hAnsi="Times New Roman" w:cs="Times New Roman"/>
          <w:sz w:val="24"/>
          <w:szCs w:val="24"/>
        </w:rPr>
        <w:t>development o</w:t>
      </w:r>
      <w:r w:rsidR="00531B17">
        <w:rPr>
          <w:rFonts w:ascii="Times New Roman" w:eastAsia="Times New Roman" w:hAnsi="Times New Roman" w:cs="Times New Roman"/>
          <w:sz w:val="24"/>
          <w:szCs w:val="24"/>
        </w:rPr>
        <w:t xml:space="preserve">f 420 </w:t>
      </w:r>
      <w:r w:rsidR="00531B17">
        <w:rPr>
          <w:rFonts w:ascii="Times New Roman" w:eastAsia="Times New Roman" w:hAnsi="Times New Roman" w:cs="Times New Roman"/>
          <w:sz w:val="24"/>
          <w:szCs w:val="24"/>
        </w:rPr>
        <w:lastRenderedPageBreak/>
        <w:t xml:space="preserve">megawatts (MW) of new, clean, affordable power generation that Pine Gate stands ready to build and operate </w:t>
      </w:r>
      <w:r w:rsidR="00385948">
        <w:rPr>
          <w:rFonts w:ascii="Times New Roman" w:eastAsia="Times New Roman" w:hAnsi="Times New Roman" w:cs="Times New Roman"/>
          <w:sz w:val="24"/>
          <w:szCs w:val="24"/>
        </w:rPr>
        <w:t xml:space="preserve">to meet the growing energy demands of </w:t>
      </w:r>
      <w:r w:rsidR="00531B17">
        <w:rPr>
          <w:rFonts w:ascii="Times New Roman" w:eastAsia="Times New Roman" w:hAnsi="Times New Roman" w:cs="Times New Roman"/>
          <w:sz w:val="24"/>
          <w:szCs w:val="24"/>
        </w:rPr>
        <w:t xml:space="preserve">Georgia Power </w:t>
      </w:r>
      <w:r w:rsidR="00385948">
        <w:rPr>
          <w:rFonts w:ascii="Times New Roman" w:eastAsia="Times New Roman" w:hAnsi="Times New Roman" w:cs="Times New Roman"/>
          <w:sz w:val="24"/>
          <w:szCs w:val="24"/>
        </w:rPr>
        <w:t xml:space="preserve">customers. </w:t>
      </w:r>
      <w:r w:rsidR="00890211">
        <w:rPr>
          <w:rFonts w:ascii="Times New Roman" w:eastAsia="Times New Roman" w:hAnsi="Times New Roman" w:cs="Times New Roman"/>
          <w:sz w:val="24"/>
          <w:szCs w:val="24"/>
        </w:rPr>
        <w:t xml:space="preserve"> </w:t>
      </w:r>
      <w:r w:rsidR="00385948">
        <w:rPr>
          <w:rFonts w:ascii="Times New Roman" w:eastAsia="Times New Roman" w:hAnsi="Times New Roman" w:cs="Times New Roman"/>
          <w:sz w:val="24"/>
          <w:szCs w:val="24"/>
        </w:rPr>
        <w:t xml:space="preserve">Specifically, Pine Gate seeks to construct </w:t>
      </w:r>
      <w:r w:rsidR="00341DED">
        <w:rPr>
          <w:rFonts w:ascii="Times New Roman" w:eastAsia="Times New Roman" w:hAnsi="Times New Roman" w:cs="Times New Roman"/>
          <w:sz w:val="24"/>
          <w:szCs w:val="24"/>
        </w:rPr>
        <w:t>six</w:t>
      </w:r>
      <w:r w:rsidR="00385948">
        <w:rPr>
          <w:rFonts w:ascii="Times New Roman" w:eastAsia="Times New Roman" w:hAnsi="Times New Roman" w:cs="Times New Roman"/>
          <w:sz w:val="24"/>
          <w:szCs w:val="24"/>
        </w:rPr>
        <w:t xml:space="preserve"> </w:t>
      </w:r>
      <w:r w:rsidR="008A14CA">
        <w:rPr>
          <w:rFonts w:ascii="Times New Roman" w:eastAsia="Times New Roman" w:hAnsi="Times New Roman" w:cs="Times New Roman"/>
          <w:sz w:val="24"/>
          <w:szCs w:val="24"/>
        </w:rPr>
        <w:t>S</w:t>
      </w:r>
      <w:r w:rsidR="00385948">
        <w:rPr>
          <w:rFonts w:ascii="Times New Roman" w:eastAsia="Times New Roman" w:hAnsi="Times New Roman" w:cs="Times New Roman"/>
          <w:sz w:val="24"/>
          <w:szCs w:val="24"/>
        </w:rPr>
        <w:t xml:space="preserve">olar </w:t>
      </w:r>
      <w:r w:rsidR="008A14CA">
        <w:rPr>
          <w:rFonts w:ascii="Times New Roman" w:eastAsia="Times New Roman" w:hAnsi="Times New Roman" w:cs="Times New Roman"/>
          <w:sz w:val="24"/>
          <w:szCs w:val="24"/>
        </w:rPr>
        <w:t xml:space="preserve">PV facilities that </w:t>
      </w:r>
      <w:r w:rsidR="00EC51EC">
        <w:rPr>
          <w:rFonts w:ascii="Times New Roman" w:eastAsia="Times New Roman" w:hAnsi="Times New Roman" w:cs="Times New Roman"/>
          <w:sz w:val="24"/>
          <w:szCs w:val="24"/>
        </w:rPr>
        <w:t>as</w:t>
      </w:r>
      <w:r w:rsidR="00385948">
        <w:rPr>
          <w:rFonts w:ascii="Times New Roman" w:eastAsia="Times New Roman" w:hAnsi="Times New Roman" w:cs="Times New Roman"/>
          <w:sz w:val="24"/>
          <w:szCs w:val="24"/>
        </w:rPr>
        <w:t xml:space="preserve"> QFs w</w:t>
      </w:r>
      <w:r w:rsidR="00341DED">
        <w:rPr>
          <w:rFonts w:ascii="Times New Roman" w:eastAsia="Times New Roman" w:hAnsi="Times New Roman" w:cs="Times New Roman"/>
          <w:sz w:val="24"/>
          <w:szCs w:val="24"/>
        </w:rPr>
        <w:t>i</w:t>
      </w:r>
      <w:r w:rsidR="00385948">
        <w:rPr>
          <w:rFonts w:ascii="Times New Roman" w:eastAsia="Times New Roman" w:hAnsi="Times New Roman" w:cs="Times New Roman"/>
          <w:sz w:val="24"/>
          <w:szCs w:val="24"/>
        </w:rPr>
        <w:t>l</w:t>
      </w:r>
      <w:r w:rsidR="00341DED">
        <w:rPr>
          <w:rFonts w:ascii="Times New Roman" w:eastAsia="Times New Roman" w:hAnsi="Times New Roman" w:cs="Times New Roman"/>
          <w:sz w:val="24"/>
          <w:szCs w:val="24"/>
        </w:rPr>
        <w:t>l</w:t>
      </w:r>
      <w:r w:rsidR="00385948">
        <w:rPr>
          <w:rFonts w:ascii="Times New Roman" w:eastAsia="Times New Roman" w:hAnsi="Times New Roman" w:cs="Times New Roman"/>
          <w:sz w:val="24"/>
          <w:szCs w:val="24"/>
        </w:rPr>
        <w:t xml:space="preserve"> </w:t>
      </w:r>
      <w:r w:rsidR="001D5D52">
        <w:rPr>
          <w:rFonts w:ascii="Times New Roman" w:eastAsia="Times New Roman" w:hAnsi="Times New Roman" w:cs="Times New Roman"/>
          <w:sz w:val="24"/>
          <w:szCs w:val="24"/>
        </w:rPr>
        <w:t xml:space="preserve">sell </w:t>
      </w:r>
      <w:r w:rsidR="00385948">
        <w:rPr>
          <w:rFonts w:ascii="Times New Roman" w:eastAsia="Times New Roman" w:hAnsi="Times New Roman" w:cs="Times New Roman"/>
          <w:sz w:val="24"/>
          <w:szCs w:val="24"/>
        </w:rPr>
        <w:t>power t</w:t>
      </w:r>
      <w:r w:rsidR="00341DED">
        <w:rPr>
          <w:rFonts w:ascii="Times New Roman" w:eastAsia="Times New Roman" w:hAnsi="Times New Roman" w:cs="Times New Roman"/>
          <w:sz w:val="24"/>
          <w:szCs w:val="24"/>
        </w:rPr>
        <w:t>o</w:t>
      </w:r>
      <w:r w:rsidR="00385948">
        <w:rPr>
          <w:rFonts w:ascii="Times New Roman" w:eastAsia="Times New Roman" w:hAnsi="Times New Roman" w:cs="Times New Roman"/>
          <w:sz w:val="24"/>
          <w:szCs w:val="24"/>
        </w:rPr>
        <w:t xml:space="preserve"> Georgia Power</w:t>
      </w:r>
      <w:r w:rsidR="00341DED">
        <w:rPr>
          <w:rFonts w:ascii="Times New Roman" w:eastAsia="Times New Roman" w:hAnsi="Times New Roman" w:cs="Times New Roman"/>
          <w:sz w:val="24"/>
          <w:szCs w:val="24"/>
        </w:rPr>
        <w:t xml:space="preserve"> at</w:t>
      </w:r>
      <w:r w:rsidR="00385948">
        <w:rPr>
          <w:rFonts w:ascii="Times New Roman" w:eastAsia="Times New Roman" w:hAnsi="Times New Roman" w:cs="Times New Roman"/>
          <w:sz w:val="24"/>
          <w:szCs w:val="24"/>
        </w:rPr>
        <w:t xml:space="preserve"> avoided cost rates, </w:t>
      </w:r>
      <w:r w:rsidR="001D5D52">
        <w:rPr>
          <w:rFonts w:ascii="Times New Roman" w:eastAsia="Times New Roman" w:hAnsi="Times New Roman" w:cs="Times New Roman"/>
          <w:sz w:val="24"/>
          <w:szCs w:val="24"/>
        </w:rPr>
        <w:t>meaning they w</w:t>
      </w:r>
      <w:r w:rsidR="00341DED">
        <w:rPr>
          <w:rFonts w:ascii="Times New Roman" w:eastAsia="Times New Roman" w:hAnsi="Times New Roman" w:cs="Times New Roman"/>
          <w:sz w:val="24"/>
          <w:szCs w:val="24"/>
        </w:rPr>
        <w:t xml:space="preserve">ill </w:t>
      </w:r>
      <w:r w:rsidR="001D5D52">
        <w:rPr>
          <w:rFonts w:ascii="Times New Roman" w:eastAsia="Times New Roman" w:hAnsi="Times New Roman" w:cs="Times New Roman"/>
          <w:sz w:val="24"/>
          <w:szCs w:val="24"/>
        </w:rPr>
        <w:t xml:space="preserve">put </w:t>
      </w:r>
      <w:r w:rsidR="00341DED">
        <w:rPr>
          <w:rFonts w:ascii="Times New Roman" w:eastAsia="Times New Roman" w:hAnsi="Times New Roman" w:cs="Times New Roman"/>
          <w:i/>
          <w:iCs/>
          <w:sz w:val="24"/>
          <w:szCs w:val="24"/>
        </w:rPr>
        <w:t>downward</w:t>
      </w:r>
      <w:r w:rsidR="001D5D52">
        <w:rPr>
          <w:rFonts w:ascii="Times New Roman" w:eastAsia="Times New Roman" w:hAnsi="Times New Roman" w:cs="Times New Roman"/>
          <w:sz w:val="24"/>
          <w:szCs w:val="24"/>
        </w:rPr>
        <w:t xml:space="preserve"> pressure on rates even as they provide </w:t>
      </w:r>
      <w:r w:rsidR="00385948">
        <w:rPr>
          <w:rFonts w:ascii="Times New Roman" w:eastAsia="Times New Roman" w:hAnsi="Times New Roman" w:cs="Times New Roman"/>
          <w:sz w:val="24"/>
          <w:szCs w:val="24"/>
        </w:rPr>
        <w:t xml:space="preserve">renewable energy </w:t>
      </w:r>
      <w:r w:rsidR="001D5D52">
        <w:rPr>
          <w:rFonts w:ascii="Times New Roman" w:eastAsia="Times New Roman" w:hAnsi="Times New Roman" w:cs="Times New Roman"/>
          <w:sz w:val="24"/>
          <w:szCs w:val="24"/>
        </w:rPr>
        <w:t xml:space="preserve">needed for </w:t>
      </w:r>
      <w:r w:rsidR="00385948">
        <w:rPr>
          <w:rFonts w:ascii="Times New Roman" w:eastAsia="Times New Roman" w:hAnsi="Times New Roman" w:cs="Times New Roman"/>
          <w:sz w:val="24"/>
          <w:szCs w:val="24"/>
        </w:rPr>
        <w:t>economic development</w:t>
      </w:r>
      <w:r w:rsidR="001D5D52">
        <w:rPr>
          <w:rFonts w:ascii="Times New Roman" w:eastAsia="Times New Roman" w:hAnsi="Times New Roman" w:cs="Times New Roman"/>
          <w:sz w:val="24"/>
          <w:szCs w:val="24"/>
        </w:rPr>
        <w:t xml:space="preserve"> in Georgia</w:t>
      </w:r>
      <w:r w:rsidR="00385948">
        <w:rPr>
          <w:rFonts w:ascii="Times New Roman" w:eastAsia="Times New Roman" w:hAnsi="Times New Roman" w:cs="Times New Roman"/>
          <w:sz w:val="24"/>
          <w:szCs w:val="24"/>
        </w:rPr>
        <w:t>.</w:t>
      </w:r>
      <w:r w:rsidR="001D5D52">
        <w:rPr>
          <w:rFonts w:ascii="Times New Roman" w:eastAsia="Times New Roman" w:hAnsi="Times New Roman" w:cs="Times New Roman"/>
          <w:sz w:val="24"/>
          <w:szCs w:val="24"/>
        </w:rPr>
        <w:t xml:space="preserve">  Pine Gate</w:t>
      </w:r>
      <w:r w:rsidR="00A61261">
        <w:rPr>
          <w:rFonts w:ascii="Times New Roman" w:eastAsia="Times New Roman" w:hAnsi="Times New Roman" w:cs="Times New Roman"/>
          <w:sz w:val="24"/>
          <w:szCs w:val="24"/>
        </w:rPr>
        <w:t xml:space="preserve"> </w:t>
      </w:r>
      <w:r w:rsidR="001D5D52">
        <w:rPr>
          <w:rFonts w:ascii="Times New Roman" w:eastAsia="Times New Roman" w:hAnsi="Times New Roman" w:cs="Times New Roman"/>
          <w:sz w:val="24"/>
          <w:szCs w:val="24"/>
        </w:rPr>
        <w:t>seeks to put these projects online by 2027</w:t>
      </w:r>
      <w:r>
        <w:rPr>
          <w:rFonts w:ascii="Times New Roman" w:eastAsia="Times New Roman" w:hAnsi="Times New Roman" w:cs="Times New Roman"/>
          <w:sz w:val="24"/>
          <w:szCs w:val="24"/>
        </w:rPr>
        <w:t>,</w:t>
      </w:r>
      <w:r w:rsidR="001D5D52">
        <w:rPr>
          <w:rFonts w:ascii="Times New Roman" w:eastAsia="Times New Roman" w:hAnsi="Times New Roman" w:cs="Times New Roman"/>
          <w:sz w:val="24"/>
          <w:szCs w:val="24"/>
        </w:rPr>
        <w:t xml:space="preserve"> and</w:t>
      </w:r>
      <w:r w:rsidR="00E76DCB">
        <w:rPr>
          <w:rFonts w:ascii="Times New Roman" w:eastAsia="Times New Roman" w:hAnsi="Times New Roman" w:cs="Times New Roman"/>
          <w:sz w:val="24"/>
          <w:szCs w:val="24"/>
        </w:rPr>
        <w:t xml:space="preserve"> </w:t>
      </w:r>
      <w:r w:rsidR="00A61261">
        <w:rPr>
          <w:rFonts w:ascii="Times New Roman" w:eastAsia="Times New Roman" w:hAnsi="Times New Roman" w:cs="Times New Roman"/>
          <w:sz w:val="24"/>
          <w:szCs w:val="24"/>
        </w:rPr>
        <w:t>to that end</w:t>
      </w:r>
      <w:r w:rsidR="00E76DCB">
        <w:rPr>
          <w:rFonts w:ascii="Times New Roman" w:eastAsia="Times New Roman" w:hAnsi="Times New Roman" w:cs="Times New Roman"/>
          <w:sz w:val="24"/>
          <w:szCs w:val="24"/>
        </w:rPr>
        <w:t xml:space="preserve"> </w:t>
      </w:r>
      <w:r w:rsidR="00501001">
        <w:rPr>
          <w:rFonts w:ascii="Times New Roman" w:eastAsia="Times New Roman" w:hAnsi="Times New Roman" w:cs="Times New Roman"/>
          <w:sz w:val="24"/>
          <w:szCs w:val="24"/>
        </w:rPr>
        <w:t xml:space="preserve">is willing </w:t>
      </w:r>
      <w:r w:rsidR="00A61261">
        <w:rPr>
          <w:rFonts w:ascii="Times New Roman" w:eastAsia="Times New Roman" w:hAnsi="Times New Roman" w:cs="Times New Roman"/>
          <w:sz w:val="24"/>
          <w:szCs w:val="24"/>
        </w:rPr>
        <w:t xml:space="preserve">to pay </w:t>
      </w:r>
      <w:r w:rsidR="00501001">
        <w:rPr>
          <w:rFonts w:ascii="Times New Roman" w:eastAsia="Times New Roman" w:hAnsi="Times New Roman" w:cs="Times New Roman"/>
          <w:sz w:val="24"/>
          <w:szCs w:val="24"/>
        </w:rPr>
        <w:t xml:space="preserve">reasonable fees </w:t>
      </w:r>
      <w:r w:rsidR="00A61261">
        <w:rPr>
          <w:rFonts w:ascii="Times New Roman" w:eastAsia="Times New Roman" w:hAnsi="Times New Roman" w:cs="Times New Roman"/>
          <w:sz w:val="24"/>
          <w:szCs w:val="24"/>
        </w:rPr>
        <w:t xml:space="preserve">to </w:t>
      </w:r>
      <w:r w:rsidR="00941B33">
        <w:rPr>
          <w:rFonts w:ascii="Times New Roman" w:eastAsia="Times New Roman" w:hAnsi="Times New Roman" w:cs="Times New Roman"/>
          <w:sz w:val="24"/>
          <w:szCs w:val="24"/>
        </w:rPr>
        <w:t xml:space="preserve">accelerate an </w:t>
      </w:r>
      <w:r w:rsidR="00A61261">
        <w:rPr>
          <w:rFonts w:ascii="Times New Roman" w:eastAsia="Times New Roman" w:hAnsi="Times New Roman" w:cs="Times New Roman"/>
          <w:sz w:val="24"/>
          <w:szCs w:val="24"/>
        </w:rPr>
        <w:t xml:space="preserve">already-planned </w:t>
      </w:r>
      <w:r w:rsidR="001D5D52">
        <w:rPr>
          <w:rFonts w:ascii="Times New Roman" w:eastAsia="Times New Roman" w:hAnsi="Times New Roman" w:cs="Times New Roman"/>
          <w:sz w:val="24"/>
          <w:szCs w:val="24"/>
        </w:rPr>
        <w:t xml:space="preserve">transmission system </w:t>
      </w:r>
      <w:r w:rsidR="00A61261">
        <w:rPr>
          <w:rFonts w:ascii="Times New Roman" w:eastAsia="Times New Roman" w:hAnsi="Times New Roman" w:cs="Times New Roman"/>
          <w:sz w:val="24"/>
          <w:szCs w:val="24"/>
        </w:rPr>
        <w:t>improvement</w:t>
      </w:r>
      <w:r w:rsidR="00775039">
        <w:rPr>
          <w:rFonts w:ascii="Times New Roman" w:eastAsia="Times New Roman" w:hAnsi="Times New Roman" w:cs="Times New Roman"/>
          <w:sz w:val="24"/>
          <w:szCs w:val="24"/>
        </w:rPr>
        <w:t xml:space="preserve"> </w:t>
      </w:r>
      <w:r w:rsidR="007A3D73" w:rsidRPr="007A3D73">
        <w:rPr>
          <w:rFonts w:ascii="Times New Roman" w:eastAsia="Times New Roman" w:hAnsi="Times New Roman" w:cs="Times New Roman"/>
          <w:sz w:val="24"/>
          <w:szCs w:val="24"/>
          <w:highlight w:val="black"/>
        </w:rPr>
        <w:t>---Redacted -------</w:t>
      </w:r>
      <w:r w:rsidR="00775039">
        <w:rPr>
          <w:rFonts w:ascii="Times New Roman" w:eastAsia="Times New Roman" w:hAnsi="Times New Roman" w:cs="Times New Roman"/>
          <w:sz w:val="24"/>
          <w:szCs w:val="24"/>
        </w:rPr>
        <w:t xml:space="preserve"> </w:t>
      </w:r>
      <w:r w:rsidR="00941B33">
        <w:rPr>
          <w:rFonts w:ascii="Times New Roman" w:eastAsia="Times New Roman" w:hAnsi="Times New Roman" w:cs="Times New Roman"/>
          <w:sz w:val="24"/>
          <w:szCs w:val="24"/>
        </w:rPr>
        <w:t xml:space="preserve">so that it comes </w:t>
      </w:r>
      <w:r w:rsidR="00A61261">
        <w:rPr>
          <w:rFonts w:ascii="Times New Roman" w:eastAsia="Times New Roman" w:hAnsi="Times New Roman" w:cs="Times New Roman"/>
          <w:sz w:val="24"/>
          <w:szCs w:val="24"/>
        </w:rPr>
        <w:t>online years faster than currently scheduled</w:t>
      </w:r>
      <w:r w:rsidR="00B31073" w:rsidRPr="009A65F8">
        <w:rPr>
          <w:rFonts w:ascii="Times New Roman" w:eastAsia="Times New Roman" w:hAnsi="Times New Roman" w:cs="Times New Roman"/>
          <w:sz w:val="24"/>
          <w:szCs w:val="24"/>
        </w:rPr>
        <w:t xml:space="preserve">, boosting </w:t>
      </w:r>
      <w:r w:rsidRPr="009A65F8">
        <w:rPr>
          <w:rFonts w:ascii="Times New Roman" w:eastAsia="Times New Roman" w:hAnsi="Times New Roman" w:cs="Times New Roman"/>
          <w:sz w:val="24"/>
          <w:szCs w:val="24"/>
        </w:rPr>
        <w:t xml:space="preserve">grid resiliency and </w:t>
      </w:r>
      <w:r w:rsidR="00274259" w:rsidRPr="009A65F8">
        <w:rPr>
          <w:rFonts w:ascii="Times New Roman" w:eastAsia="Times New Roman" w:hAnsi="Times New Roman" w:cs="Times New Roman"/>
          <w:sz w:val="24"/>
          <w:szCs w:val="24"/>
        </w:rPr>
        <w:t>hasten</w:t>
      </w:r>
      <w:r w:rsidR="00B31073" w:rsidRPr="009A65F8">
        <w:rPr>
          <w:rFonts w:ascii="Times New Roman" w:eastAsia="Times New Roman" w:hAnsi="Times New Roman" w:cs="Times New Roman"/>
          <w:sz w:val="24"/>
          <w:szCs w:val="24"/>
        </w:rPr>
        <w:t>ing</w:t>
      </w:r>
      <w:r w:rsidR="00274259" w:rsidRPr="009A65F8">
        <w:rPr>
          <w:rFonts w:ascii="Times New Roman" w:eastAsia="Times New Roman" w:hAnsi="Times New Roman" w:cs="Times New Roman"/>
          <w:sz w:val="24"/>
          <w:szCs w:val="24"/>
        </w:rPr>
        <w:t xml:space="preserve"> </w:t>
      </w:r>
      <w:r w:rsidRPr="009A65F8">
        <w:rPr>
          <w:rFonts w:ascii="Times New Roman" w:eastAsia="Times New Roman" w:hAnsi="Times New Roman" w:cs="Times New Roman"/>
          <w:sz w:val="24"/>
          <w:szCs w:val="24"/>
        </w:rPr>
        <w:t>new generation resources on</w:t>
      </w:r>
      <w:r w:rsidR="008845B2" w:rsidRPr="009A65F8">
        <w:rPr>
          <w:rFonts w:ascii="Times New Roman" w:eastAsia="Times New Roman" w:hAnsi="Times New Roman" w:cs="Times New Roman"/>
          <w:sz w:val="24"/>
          <w:szCs w:val="24"/>
        </w:rPr>
        <w:t>to</w:t>
      </w:r>
      <w:r w:rsidRPr="009A65F8">
        <w:rPr>
          <w:rFonts w:ascii="Times New Roman" w:eastAsia="Times New Roman" w:hAnsi="Times New Roman" w:cs="Times New Roman"/>
          <w:sz w:val="24"/>
          <w:szCs w:val="24"/>
        </w:rPr>
        <w:t xml:space="preserve"> Georgia Power’s system.</w:t>
      </w:r>
      <w:r>
        <w:rPr>
          <w:rFonts w:ascii="Times New Roman" w:eastAsia="Times New Roman" w:hAnsi="Times New Roman" w:cs="Times New Roman"/>
          <w:sz w:val="24"/>
          <w:szCs w:val="24"/>
        </w:rPr>
        <w:t xml:space="preserve">  </w:t>
      </w:r>
    </w:p>
    <w:p w14:paraId="3047F24C" w14:textId="6F2C5448" w:rsidR="00707062" w:rsidRDefault="001169F0" w:rsidP="00941B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However, </w:t>
      </w:r>
      <w:r w:rsidR="007A3D73" w:rsidRPr="007A3D73">
        <w:rPr>
          <w:rFonts w:ascii="Times New Roman" w:eastAsia="Times New Roman" w:hAnsi="Times New Roman" w:cs="Times New Roman"/>
          <w:sz w:val="24"/>
          <w:szCs w:val="24"/>
          <w:highlight w:val="black"/>
        </w:rPr>
        <w:t>---Redacted ------</w:t>
      </w:r>
      <w:r w:rsidR="007A3D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has introduced </w:t>
      </w:r>
      <w:r w:rsidR="00E76DCB">
        <w:rPr>
          <w:rFonts w:ascii="Times New Roman" w:eastAsia="Times New Roman" w:hAnsi="Times New Roman" w:cs="Times New Roman"/>
          <w:sz w:val="24"/>
          <w:szCs w:val="24"/>
        </w:rPr>
        <w:t xml:space="preserve">a </w:t>
      </w:r>
      <w:r w:rsidR="00941B33">
        <w:rPr>
          <w:rFonts w:ascii="Times New Roman" w:eastAsia="Times New Roman" w:hAnsi="Times New Roman" w:cs="Times New Roman"/>
          <w:sz w:val="24"/>
          <w:szCs w:val="24"/>
        </w:rPr>
        <w:t>multi-</w:t>
      </w:r>
      <w:r w:rsidR="00E76DCB">
        <w:rPr>
          <w:rFonts w:ascii="Times New Roman" w:eastAsia="Times New Roman" w:hAnsi="Times New Roman" w:cs="Times New Roman"/>
          <w:sz w:val="24"/>
          <w:szCs w:val="24"/>
        </w:rPr>
        <w:t>million</w:t>
      </w:r>
      <w:r w:rsidR="00941B33">
        <w:rPr>
          <w:rFonts w:ascii="Times New Roman" w:eastAsia="Times New Roman" w:hAnsi="Times New Roman" w:cs="Times New Roman"/>
          <w:sz w:val="24"/>
          <w:szCs w:val="24"/>
        </w:rPr>
        <w:t>-</w:t>
      </w:r>
      <w:r w:rsidR="00E76DCB">
        <w:rPr>
          <w:rFonts w:ascii="Times New Roman" w:eastAsia="Times New Roman" w:hAnsi="Times New Roman" w:cs="Times New Roman"/>
          <w:sz w:val="24"/>
          <w:szCs w:val="24"/>
        </w:rPr>
        <w:t xml:space="preserve">dollar </w:t>
      </w:r>
      <w:r w:rsidR="00A61261">
        <w:rPr>
          <w:rFonts w:ascii="Times New Roman" w:eastAsia="Times New Roman" w:hAnsi="Times New Roman" w:cs="Times New Roman"/>
          <w:sz w:val="24"/>
          <w:szCs w:val="24"/>
        </w:rPr>
        <w:t>roadblock</w:t>
      </w:r>
      <w:r>
        <w:rPr>
          <w:rFonts w:ascii="Times New Roman" w:eastAsia="Times New Roman" w:hAnsi="Times New Roman" w:cs="Times New Roman"/>
          <w:sz w:val="24"/>
          <w:szCs w:val="24"/>
        </w:rPr>
        <w:t xml:space="preserve"> </w:t>
      </w:r>
      <w:r w:rsidR="0047131B">
        <w:rPr>
          <w:rFonts w:ascii="Times New Roman" w:eastAsia="Times New Roman" w:hAnsi="Times New Roman" w:cs="Times New Roman"/>
          <w:sz w:val="24"/>
          <w:szCs w:val="24"/>
        </w:rPr>
        <w:t>to Pine Gate’s plans</w:t>
      </w:r>
      <w:r w:rsidR="008845B2">
        <w:rPr>
          <w:rFonts w:ascii="Times New Roman" w:eastAsia="Times New Roman" w:hAnsi="Times New Roman" w:cs="Times New Roman"/>
          <w:sz w:val="24"/>
          <w:szCs w:val="24"/>
        </w:rPr>
        <w:t xml:space="preserve"> by</w:t>
      </w:r>
      <w:r w:rsidR="007A3D73">
        <w:rPr>
          <w:rFonts w:ascii="Times New Roman" w:eastAsia="Times New Roman" w:hAnsi="Times New Roman" w:cs="Times New Roman"/>
          <w:sz w:val="24"/>
          <w:szCs w:val="24"/>
        </w:rPr>
        <w:t xml:space="preserve"> </w:t>
      </w:r>
      <w:r w:rsidR="007A3D73" w:rsidRPr="007A3D73">
        <w:rPr>
          <w:rFonts w:ascii="Times New Roman" w:eastAsia="Times New Roman" w:hAnsi="Times New Roman" w:cs="Times New Roman"/>
          <w:sz w:val="24"/>
          <w:szCs w:val="24"/>
          <w:highlight w:val="black"/>
        </w:rPr>
        <w:t>---Redacted ----------Redacted ----------Redacted ----------Redacted -------</w:t>
      </w:r>
      <w:r w:rsidR="00A61261">
        <w:rPr>
          <w:rFonts w:ascii="Times New Roman" w:eastAsia="Times New Roman" w:hAnsi="Times New Roman" w:cs="Times New Roman"/>
          <w:sz w:val="24"/>
          <w:szCs w:val="24"/>
        </w:rPr>
        <w:t xml:space="preserve">.  </w:t>
      </w:r>
      <w:r w:rsidR="00341DED">
        <w:rPr>
          <w:rFonts w:ascii="Times New Roman" w:eastAsia="Times New Roman" w:hAnsi="Times New Roman" w:cs="Times New Roman"/>
          <w:sz w:val="24"/>
          <w:szCs w:val="24"/>
        </w:rPr>
        <w:t>Importantly</w:t>
      </w:r>
      <w:r w:rsidR="00EC51EC">
        <w:rPr>
          <w:rFonts w:ascii="Times New Roman" w:eastAsia="Times New Roman" w:hAnsi="Times New Roman" w:cs="Times New Roman"/>
          <w:sz w:val="24"/>
          <w:szCs w:val="24"/>
        </w:rPr>
        <w:t xml:space="preserve"> and</w:t>
      </w:r>
      <w:r w:rsidR="007E2440">
        <w:rPr>
          <w:rFonts w:ascii="Times New Roman" w:eastAsia="Times New Roman" w:hAnsi="Times New Roman" w:cs="Times New Roman"/>
          <w:sz w:val="24"/>
          <w:szCs w:val="24"/>
        </w:rPr>
        <w:t xml:space="preserve"> </w:t>
      </w:r>
      <w:r w:rsidR="002C7179">
        <w:rPr>
          <w:rFonts w:ascii="Times New Roman" w:eastAsia="Times New Roman" w:hAnsi="Times New Roman" w:cs="Times New Roman"/>
          <w:sz w:val="24"/>
          <w:szCs w:val="24"/>
        </w:rPr>
        <w:t xml:space="preserve">before </w:t>
      </w:r>
      <w:r w:rsidR="007A3D73" w:rsidRPr="007A3D73">
        <w:rPr>
          <w:rFonts w:ascii="Times New Roman" w:eastAsia="Times New Roman" w:hAnsi="Times New Roman" w:cs="Times New Roman"/>
          <w:sz w:val="24"/>
          <w:szCs w:val="24"/>
          <w:highlight w:val="black"/>
        </w:rPr>
        <w:t>---Redacted -------</w:t>
      </w:r>
      <w:r w:rsidR="002C7179">
        <w:rPr>
          <w:rFonts w:ascii="Times New Roman" w:eastAsia="Times New Roman" w:hAnsi="Times New Roman" w:cs="Times New Roman"/>
          <w:sz w:val="24"/>
          <w:szCs w:val="24"/>
        </w:rPr>
        <w:t xml:space="preserve"> announced that requirement,</w:t>
      </w:r>
      <w:r w:rsidR="00EC51EC">
        <w:rPr>
          <w:rFonts w:ascii="Times New Roman" w:eastAsia="Times New Roman" w:hAnsi="Times New Roman" w:cs="Times New Roman"/>
          <w:sz w:val="24"/>
          <w:szCs w:val="24"/>
        </w:rPr>
        <w:t xml:space="preserve"> </w:t>
      </w:r>
      <w:r w:rsidR="007A3D73" w:rsidRPr="007A3D73">
        <w:rPr>
          <w:rFonts w:ascii="Times New Roman" w:eastAsia="Times New Roman" w:hAnsi="Times New Roman" w:cs="Times New Roman"/>
          <w:sz w:val="24"/>
          <w:szCs w:val="24"/>
          <w:highlight w:val="black"/>
        </w:rPr>
        <w:t>---Redacted -------</w:t>
      </w:r>
      <w:r w:rsidR="00210F26">
        <w:rPr>
          <w:rFonts w:ascii="Times New Roman" w:eastAsia="Times New Roman" w:hAnsi="Times New Roman" w:cs="Times New Roman"/>
          <w:sz w:val="24"/>
          <w:szCs w:val="24"/>
        </w:rPr>
        <w:t xml:space="preserve"> already been </w:t>
      </w:r>
      <w:r w:rsidR="00341DED">
        <w:rPr>
          <w:rFonts w:ascii="Times New Roman" w:eastAsia="Times New Roman" w:hAnsi="Times New Roman" w:cs="Times New Roman"/>
          <w:sz w:val="24"/>
          <w:szCs w:val="24"/>
        </w:rPr>
        <w:t xml:space="preserve">identified as needed </w:t>
      </w:r>
      <w:r w:rsidR="007E2440">
        <w:rPr>
          <w:rFonts w:ascii="Times New Roman" w:eastAsia="Times New Roman" w:hAnsi="Times New Roman" w:cs="Times New Roman"/>
          <w:sz w:val="24"/>
          <w:szCs w:val="24"/>
        </w:rPr>
        <w:t xml:space="preserve">– </w:t>
      </w:r>
      <w:r w:rsidR="00341DED">
        <w:rPr>
          <w:rFonts w:ascii="Times New Roman" w:eastAsia="Times New Roman" w:hAnsi="Times New Roman" w:cs="Times New Roman"/>
          <w:sz w:val="24"/>
          <w:szCs w:val="24"/>
        </w:rPr>
        <w:t xml:space="preserve">and slated for construction </w:t>
      </w:r>
      <w:r w:rsidR="007E2440">
        <w:rPr>
          <w:rFonts w:ascii="Times New Roman" w:eastAsia="Times New Roman" w:hAnsi="Times New Roman" w:cs="Times New Roman"/>
          <w:sz w:val="24"/>
          <w:szCs w:val="24"/>
        </w:rPr>
        <w:t xml:space="preserve">– </w:t>
      </w:r>
      <w:r w:rsidR="00341DED">
        <w:rPr>
          <w:rFonts w:ascii="Times New Roman" w:eastAsia="Times New Roman" w:hAnsi="Times New Roman" w:cs="Times New Roman"/>
          <w:sz w:val="24"/>
          <w:szCs w:val="24"/>
        </w:rPr>
        <w:t xml:space="preserve">in the draft 2023 </w:t>
      </w:r>
      <w:r w:rsidR="00210F26">
        <w:rPr>
          <w:rFonts w:ascii="Times New Roman" w:eastAsia="Times New Roman" w:hAnsi="Times New Roman" w:cs="Times New Roman"/>
          <w:sz w:val="24"/>
          <w:szCs w:val="24"/>
        </w:rPr>
        <w:t>T</w:t>
      </w:r>
      <w:r w:rsidR="00341DED">
        <w:rPr>
          <w:rFonts w:ascii="Times New Roman" w:eastAsia="Times New Roman" w:hAnsi="Times New Roman" w:cs="Times New Roman"/>
          <w:sz w:val="24"/>
          <w:szCs w:val="24"/>
        </w:rPr>
        <w:t>en</w:t>
      </w:r>
      <w:r w:rsidR="00210F26">
        <w:rPr>
          <w:rFonts w:ascii="Times New Roman" w:eastAsia="Times New Roman" w:hAnsi="Times New Roman" w:cs="Times New Roman"/>
          <w:sz w:val="24"/>
          <w:szCs w:val="24"/>
        </w:rPr>
        <w:t xml:space="preserve"> Y</w:t>
      </w:r>
      <w:r w:rsidR="00341DED">
        <w:rPr>
          <w:rFonts w:ascii="Times New Roman" w:eastAsia="Times New Roman" w:hAnsi="Times New Roman" w:cs="Times New Roman"/>
          <w:sz w:val="24"/>
          <w:szCs w:val="24"/>
        </w:rPr>
        <w:t xml:space="preserve">ear </w:t>
      </w:r>
      <w:r w:rsidR="00210F26">
        <w:rPr>
          <w:rFonts w:ascii="Times New Roman" w:eastAsia="Times New Roman" w:hAnsi="Times New Roman" w:cs="Times New Roman"/>
          <w:sz w:val="24"/>
          <w:szCs w:val="24"/>
        </w:rPr>
        <w:t>T</w:t>
      </w:r>
      <w:r w:rsidR="00341DED">
        <w:rPr>
          <w:rFonts w:ascii="Times New Roman" w:eastAsia="Times New Roman" w:hAnsi="Times New Roman" w:cs="Times New Roman"/>
          <w:sz w:val="24"/>
          <w:szCs w:val="24"/>
        </w:rPr>
        <w:t xml:space="preserve">ransmission </w:t>
      </w:r>
      <w:r w:rsidR="00E70FFA">
        <w:rPr>
          <w:rFonts w:ascii="Times New Roman" w:eastAsia="Times New Roman" w:hAnsi="Times New Roman" w:cs="Times New Roman"/>
          <w:sz w:val="24"/>
          <w:szCs w:val="24"/>
        </w:rPr>
        <w:t>P</w:t>
      </w:r>
      <w:r w:rsidR="00341DED">
        <w:rPr>
          <w:rFonts w:ascii="Times New Roman" w:eastAsia="Times New Roman" w:hAnsi="Times New Roman" w:cs="Times New Roman"/>
          <w:sz w:val="24"/>
          <w:szCs w:val="24"/>
        </w:rPr>
        <w:t xml:space="preserve">lan developed by the Southeast Regional Transmission Planning (“SERTP”) </w:t>
      </w:r>
      <w:r w:rsidR="00E70FFA">
        <w:rPr>
          <w:rFonts w:ascii="Times New Roman" w:eastAsia="Times New Roman" w:hAnsi="Times New Roman" w:cs="Times New Roman"/>
          <w:sz w:val="24"/>
          <w:szCs w:val="24"/>
        </w:rPr>
        <w:t>collaborative</w:t>
      </w:r>
      <w:r w:rsidR="00341DED">
        <w:rPr>
          <w:rFonts w:ascii="Times New Roman" w:eastAsia="Times New Roman" w:hAnsi="Times New Roman" w:cs="Times New Roman"/>
          <w:sz w:val="24"/>
          <w:szCs w:val="24"/>
        </w:rPr>
        <w:t>, which includes Southern Company and</w:t>
      </w:r>
      <w:r w:rsidR="007A3D73">
        <w:rPr>
          <w:rFonts w:ascii="Times New Roman" w:eastAsia="Times New Roman" w:hAnsi="Times New Roman" w:cs="Times New Roman"/>
          <w:sz w:val="24"/>
          <w:szCs w:val="24"/>
        </w:rPr>
        <w:t xml:space="preserve"> </w:t>
      </w:r>
      <w:r w:rsidR="007A3D73" w:rsidRPr="007A3D73">
        <w:rPr>
          <w:rFonts w:ascii="Times New Roman" w:eastAsia="Times New Roman" w:hAnsi="Times New Roman" w:cs="Times New Roman"/>
          <w:sz w:val="24"/>
          <w:szCs w:val="24"/>
          <w:highlight w:val="black"/>
        </w:rPr>
        <w:t>-ted -------</w:t>
      </w:r>
      <w:r w:rsidR="00341DED">
        <w:rPr>
          <w:rFonts w:ascii="Times New Roman" w:eastAsia="Times New Roman" w:hAnsi="Times New Roman" w:cs="Times New Roman"/>
          <w:sz w:val="24"/>
          <w:szCs w:val="24"/>
        </w:rPr>
        <w:t xml:space="preserve">.  </w:t>
      </w:r>
      <w:r w:rsidR="002C7179">
        <w:rPr>
          <w:rFonts w:ascii="Times New Roman" w:eastAsia="Times New Roman" w:hAnsi="Times New Roman" w:cs="Times New Roman"/>
          <w:sz w:val="24"/>
          <w:szCs w:val="24"/>
        </w:rPr>
        <w:t>L</w:t>
      </w:r>
      <w:r w:rsidR="009D654F">
        <w:rPr>
          <w:rFonts w:ascii="Times New Roman" w:eastAsia="Times New Roman" w:hAnsi="Times New Roman" w:cs="Times New Roman"/>
          <w:sz w:val="24"/>
          <w:szCs w:val="24"/>
        </w:rPr>
        <w:t>ike that draft plan,</w:t>
      </w:r>
      <w:r w:rsidR="002C7179">
        <w:rPr>
          <w:rFonts w:ascii="Times New Roman" w:eastAsia="Times New Roman" w:hAnsi="Times New Roman" w:cs="Times New Roman"/>
          <w:sz w:val="24"/>
          <w:szCs w:val="24"/>
        </w:rPr>
        <w:t xml:space="preserve"> </w:t>
      </w:r>
      <w:r w:rsidR="00341DED">
        <w:rPr>
          <w:rFonts w:ascii="Times New Roman" w:eastAsia="Times New Roman" w:hAnsi="Times New Roman" w:cs="Times New Roman"/>
          <w:sz w:val="24"/>
          <w:szCs w:val="24"/>
        </w:rPr>
        <w:t xml:space="preserve">the Final 2023 SERTP Ten Year Plan </w:t>
      </w:r>
      <w:r w:rsidR="00104AE1">
        <w:rPr>
          <w:rFonts w:ascii="Times New Roman" w:eastAsia="Times New Roman" w:hAnsi="Times New Roman" w:cs="Times New Roman"/>
          <w:sz w:val="24"/>
          <w:szCs w:val="24"/>
        </w:rPr>
        <w:t xml:space="preserve">reached the same conclusion: </w:t>
      </w:r>
      <w:r w:rsidR="00341DED">
        <w:rPr>
          <w:rFonts w:ascii="Times New Roman" w:eastAsia="Times New Roman" w:hAnsi="Times New Roman" w:cs="Times New Roman"/>
          <w:sz w:val="24"/>
          <w:szCs w:val="24"/>
        </w:rPr>
        <w:t xml:space="preserve">that the </w:t>
      </w:r>
      <w:r w:rsidR="007A3D73" w:rsidRPr="007A3D73">
        <w:rPr>
          <w:rFonts w:ascii="Times New Roman" w:eastAsia="Times New Roman" w:hAnsi="Times New Roman" w:cs="Times New Roman"/>
          <w:sz w:val="24"/>
          <w:szCs w:val="24"/>
          <w:highlight w:val="black"/>
        </w:rPr>
        <w:t>---Redacted -------</w:t>
      </w:r>
      <w:r w:rsidR="00341DED">
        <w:rPr>
          <w:rFonts w:ascii="Times New Roman" w:eastAsia="Times New Roman" w:hAnsi="Times New Roman" w:cs="Times New Roman"/>
          <w:sz w:val="24"/>
          <w:szCs w:val="24"/>
        </w:rPr>
        <w:t xml:space="preserve"> is needed and </w:t>
      </w:r>
      <w:r w:rsidR="00104AE1">
        <w:rPr>
          <w:rFonts w:ascii="Times New Roman" w:eastAsia="Times New Roman" w:hAnsi="Times New Roman" w:cs="Times New Roman"/>
          <w:sz w:val="24"/>
          <w:szCs w:val="24"/>
        </w:rPr>
        <w:t xml:space="preserve">will </w:t>
      </w:r>
      <w:r w:rsidR="00341DED">
        <w:rPr>
          <w:rFonts w:ascii="Times New Roman" w:eastAsia="Times New Roman" w:hAnsi="Times New Roman" w:cs="Times New Roman"/>
          <w:sz w:val="24"/>
          <w:szCs w:val="24"/>
        </w:rPr>
        <w:t xml:space="preserve">be built by 2030 </w:t>
      </w:r>
      <w:r w:rsidR="00AD71D2">
        <w:rPr>
          <w:rFonts w:ascii="Times New Roman" w:eastAsia="Times New Roman" w:hAnsi="Times New Roman" w:cs="Times New Roman"/>
          <w:i/>
          <w:iCs/>
          <w:sz w:val="24"/>
          <w:szCs w:val="24"/>
        </w:rPr>
        <w:t xml:space="preserve">regardless of </w:t>
      </w:r>
      <w:r w:rsidR="00341DED">
        <w:rPr>
          <w:rFonts w:ascii="Times New Roman" w:eastAsia="Times New Roman" w:hAnsi="Times New Roman" w:cs="Times New Roman"/>
          <w:sz w:val="24"/>
          <w:szCs w:val="24"/>
        </w:rPr>
        <w:t xml:space="preserve">Pine Gate’s projects.  </w:t>
      </w:r>
      <w:r w:rsidR="00707062">
        <w:rPr>
          <w:rFonts w:ascii="Times New Roman" w:eastAsia="Times New Roman" w:hAnsi="Times New Roman" w:cs="Times New Roman"/>
          <w:sz w:val="24"/>
          <w:szCs w:val="24"/>
        </w:rPr>
        <w:t xml:space="preserve">Nevertheless, rather </w:t>
      </w:r>
      <w:r w:rsidR="00775039">
        <w:rPr>
          <w:rFonts w:ascii="Times New Roman" w:eastAsia="Times New Roman" w:hAnsi="Times New Roman" w:cs="Times New Roman"/>
          <w:sz w:val="24"/>
          <w:szCs w:val="24"/>
        </w:rPr>
        <w:t>than allowing Pine Gate to pay acceleration</w:t>
      </w:r>
      <w:r w:rsidR="00941B33">
        <w:rPr>
          <w:rFonts w:ascii="Times New Roman" w:eastAsia="Times New Roman" w:hAnsi="Times New Roman" w:cs="Times New Roman"/>
          <w:sz w:val="24"/>
          <w:szCs w:val="24"/>
        </w:rPr>
        <w:t xml:space="preserve"> costs for the </w:t>
      </w:r>
      <w:r w:rsidR="00047A26" w:rsidRPr="007A3D73">
        <w:rPr>
          <w:rFonts w:ascii="Times New Roman" w:eastAsia="Times New Roman" w:hAnsi="Times New Roman" w:cs="Times New Roman"/>
          <w:sz w:val="24"/>
          <w:szCs w:val="24"/>
          <w:highlight w:val="black"/>
        </w:rPr>
        <w:t>---Redacted -----</w:t>
      </w:r>
      <w:r w:rsidR="00047A26">
        <w:rPr>
          <w:rFonts w:ascii="Times New Roman" w:eastAsia="Times New Roman" w:hAnsi="Times New Roman" w:cs="Times New Roman"/>
          <w:sz w:val="24"/>
          <w:szCs w:val="24"/>
        </w:rPr>
        <w:t xml:space="preserve"> </w:t>
      </w:r>
      <w:r w:rsidR="0047131B">
        <w:rPr>
          <w:rFonts w:ascii="Times New Roman" w:eastAsia="Times New Roman" w:hAnsi="Times New Roman" w:cs="Times New Roman"/>
          <w:sz w:val="24"/>
          <w:szCs w:val="24"/>
        </w:rPr>
        <w:t xml:space="preserve">as originally indicated </w:t>
      </w:r>
      <w:r w:rsidR="00047A26" w:rsidRPr="007A3D73">
        <w:rPr>
          <w:rFonts w:ascii="Times New Roman" w:eastAsia="Times New Roman" w:hAnsi="Times New Roman" w:cs="Times New Roman"/>
          <w:sz w:val="24"/>
          <w:szCs w:val="24"/>
          <w:highlight w:val="black"/>
        </w:rPr>
        <w:t>---Redacted ----------Redacted --------Redacted ---------</w:t>
      </w:r>
      <w:r w:rsidR="00047A26">
        <w:rPr>
          <w:rFonts w:ascii="Times New Roman" w:eastAsia="Times New Roman" w:hAnsi="Times New Roman" w:cs="Times New Roman"/>
          <w:sz w:val="24"/>
          <w:szCs w:val="24"/>
        </w:rPr>
        <w:t xml:space="preserve"> </w:t>
      </w:r>
      <w:r w:rsidR="00E76DCB">
        <w:rPr>
          <w:rFonts w:ascii="Times New Roman" w:eastAsia="Times New Roman" w:hAnsi="Times New Roman" w:cs="Times New Roman"/>
          <w:sz w:val="24"/>
          <w:szCs w:val="24"/>
        </w:rPr>
        <w:t xml:space="preserve">has </w:t>
      </w:r>
      <w:r w:rsidR="00047A26" w:rsidRPr="007A3D73">
        <w:rPr>
          <w:rFonts w:ascii="Times New Roman" w:eastAsia="Times New Roman" w:hAnsi="Times New Roman" w:cs="Times New Roman"/>
          <w:sz w:val="24"/>
          <w:szCs w:val="24"/>
          <w:highlight w:val="black"/>
        </w:rPr>
        <w:t>---Redacted ----------Redacted -------</w:t>
      </w:r>
      <w:r w:rsidR="00047A26">
        <w:rPr>
          <w:rFonts w:ascii="Times New Roman" w:eastAsia="Times New Roman" w:hAnsi="Times New Roman" w:cs="Times New Roman"/>
          <w:sz w:val="24"/>
          <w:szCs w:val="24"/>
        </w:rPr>
        <w:t xml:space="preserve"> </w:t>
      </w:r>
      <w:r w:rsidR="00775039">
        <w:rPr>
          <w:rFonts w:ascii="Times New Roman" w:eastAsia="Times New Roman" w:hAnsi="Times New Roman" w:cs="Times New Roman"/>
          <w:sz w:val="24"/>
          <w:szCs w:val="24"/>
        </w:rPr>
        <w:t xml:space="preserve">for the </w:t>
      </w:r>
      <w:r w:rsidR="00775039" w:rsidRPr="00941B33">
        <w:rPr>
          <w:rFonts w:ascii="Times New Roman" w:eastAsia="Times New Roman" w:hAnsi="Times New Roman" w:cs="Times New Roman"/>
          <w:sz w:val="24"/>
          <w:szCs w:val="24"/>
        </w:rPr>
        <w:t>entire</w:t>
      </w:r>
      <w:r w:rsidR="00775039">
        <w:rPr>
          <w:rFonts w:ascii="Times New Roman" w:eastAsia="Times New Roman" w:hAnsi="Times New Roman" w:cs="Times New Roman"/>
          <w:sz w:val="24"/>
          <w:szCs w:val="24"/>
        </w:rPr>
        <w:t xml:space="preserve"> </w:t>
      </w:r>
      <w:r w:rsidR="00047A26" w:rsidRPr="007A3D73">
        <w:rPr>
          <w:rFonts w:ascii="Times New Roman" w:eastAsia="Times New Roman" w:hAnsi="Times New Roman" w:cs="Times New Roman"/>
          <w:sz w:val="24"/>
          <w:szCs w:val="24"/>
          <w:highlight w:val="black"/>
        </w:rPr>
        <w:t>---Redacted -------</w:t>
      </w:r>
      <w:r w:rsidR="00941B33">
        <w:rPr>
          <w:rFonts w:ascii="Times New Roman" w:eastAsia="Times New Roman" w:hAnsi="Times New Roman" w:cs="Times New Roman"/>
          <w:sz w:val="24"/>
          <w:szCs w:val="24"/>
        </w:rPr>
        <w:t>on the theory that</w:t>
      </w:r>
      <w:r w:rsidR="00143E18">
        <w:rPr>
          <w:rFonts w:ascii="Times New Roman" w:eastAsia="Times New Roman" w:hAnsi="Times New Roman" w:cs="Times New Roman"/>
          <w:sz w:val="24"/>
          <w:szCs w:val="24"/>
        </w:rPr>
        <w:t xml:space="preserve"> </w:t>
      </w:r>
      <w:r w:rsidR="00047A26" w:rsidRPr="007A3D73">
        <w:rPr>
          <w:rFonts w:ascii="Times New Roman" w:eastAsia="Times New Roman" w:hAnsi="Times New Roman" w:cs="Times New Roman"/>
          <w:sz w:val="24"/>
          <w:szCs w:val="24"/>
          <w:highlight w:val="black"/>
        </w:rPr>
        <w:t>---Redacted ----------Redacted -------</w:t>
      </w:r>
      <w:r w:rsidR="00941B33">
        <w:rPr>
          <w:rFonts w:ascii="Times New Roman" w:eastAsia="Times New Roman" w:hAnsi="Times New Roman" w:cs="Times New Roman"/>
          <w:sz w:val="24"/>
          <w:szCs w:val="24"/>
        </w:rPr>
        <w:t xml:space="preserve"> for Pine Gate’s generators.  </w:t>
      </w:r>
    </w:p>
    <w:p w14:paraId="64D7021D" w14:textId="7EB3C736" w:rsidR="0097707F" w:rsidRDefault="00232EB8" w:rsidP="00941B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DF0C84">
        <w:rPr>
          <w:rFonts w:ascii="Times New Roman" w:eastAsia="Times New Roman" w:hAnsi="Times New Roman" w:cs="Times New Roman"/>
          <w:sz w:val="24"/>
          <w:szCs w:val="24"/>
        </w:rPr>
        <w:t xml:space="preserve">hat </w:t>
      </w:r>
      <w:r>
        <w:rPr>
          <w:rFonts w:ascii="Times New Roman" w:eastAsia="Times New Roman" w:hAnsi="Times New Roman" w:cs="Times New Roman"/>
          <w:sz w:val="24"/>
          <w:szCs w:val="24"/>
        </w:rPr>
        <w:t>theory</w:t>
      </w:r>
      <w:r w:rsidR="00570497">
        <w:rPr>
          <w:rFonts w:ascii="Times New Roman" w:eastAsia="Times New Roman" w:hAnsi="Times New Roman" w:cs="Times New Roman"/>
          <w:sz w:val="24"/>
          <w:szCs w:val="24"/>
        </w:rPr>
        <w:t>, as explained below,</w:t>
      </w:r>
      <w:r>
        <w:rPr>
          <w:rFonts w:ascii="Times New Roman" w:eastAsia="Times New Roman" w:hAnsi="Times New Roman" w:cs="Times New Roman"/>
          <w:sz w:val="24"/>
          <w:szCs w:val="24"/>
        </w:rPr>
        <w:t xml:space="preserve"> is </w:t>
      </w:r>
      <w:r w:rsidR="00570497">
        <w:rPr>
          <w:rFonts w:ascii="Times New Roman" w:eastAsia="Times New Roman" w:hAnsi="Times New Roman" w:cs="Times New Roman"/>
          <w:sz w:val="24"/>
          <w:szCs w:val="24"/>
        </w:rPr>
        <w:t>meritless</w:t>
      </w:r>
      <w:r w:rsidR="00941B33">
        <w:rPr>
          <w:rFonts w:ascii="Times New Roman" w:eastAsia="Times New Roman" w:hAnsi="Times New Roman" w:cs="Times New Roman"/>
          <w:sz w:val="24"/>
          <w:szCs w:val="24"/>
        </w:rPr>
        <w:t xml:space="preserve">.  </w:t>
      </w:r>
      <w:r w:rsidR="00143E18" w:rsidRPr="007A3D73">
        <w:rPr>
          <w:rFonts w:ascii="Times New Roman" w:eastAsia="Times New Roman" w:hAnsi="Times New Roman" w:cs="Times New Roman"/>
          <w:sz w:val="24"/>
          <w:szCs w:val="24"/>
          <w:highlight w:val="black"/>
        </w:rPr>
        <w:t>--</w:t>
      </w:r>
      <w:r w:rsidR="00143E18">
        <w:rPr>
          <w:rFonts w:ascii="Times New Roman" w:eastAsia="Times New Roman" w:hAnsi="Times New Roman" w:cs="Times New Roman"/>
          <w:sz w:val="24"/>
          <w:szCs w:val="24"/>
          <w:highlight w:val="black"/>
        </w:rPr>
        <w:t xml:space="preserve">        </w:t>
      </w:r>
      <w:proofErr w:type="spellStart"/>
      <w:r w:rsidR="00143E18" w:rsidRPr="007A3D73">
        <w:rPr>
          <w:rFonts w:ascii="Times New Roman" w:eastAsia="Times New Roman" w:hAnsi="Times New Roman" w:cs="Times New Roman"/>
          <w:sz w:val="24"/>
          <w:szCs w:val="24"/>
          <w:highlight w:val="black"/>
        </w:rPr>
        <w:t>cted</w:t>
      </w:r>
      <w:proofErr w:type="spellEnd"/>
      <w:r w:rsidR="00143E18" w:rsidRPr="007A3D73">
        <w:rPr>
          <w:rFonts w:ascii="Times New Roman" w:eastAsia="Times New Roman" w:hAnsi="Times New Roman" w:cs="Times New Roman"/>
          <w:sz w:val="24"/>
          <w:szCs w:val="24"/>
          <w:highlight w:val="black"/>
        </w:rPr>
        <w:t xml:space="preserve"> -</w:t>
      </w:r>
      <w:r w:rsidR="001D6833">
        <w:rPr>
          <w:rFonts w:ascii="Times New Roman" w:eastAsia="Times New Roman" w:hAnsi="Times New Roman" w:cs="Times New Roman"/>
          <w:sz w:val="24"/>
          <w:szCs w:val="24"/>
          <w:highlight w:val="black"/>
        </w:rPr>
        <w:t xml:space="preserve">       </w:t>
      </w:r>
      <w:r w:rsidR="00143E18" w:rsidRPr="007A3D73">
        <w:rPr>
          <w:rFonts w:ascii="Times New Roman" w:eastAsia="Times New Roman" w:hAnsi="Times New Roman" w:cs="Times New Roman"/>
          <w:sz w:val="24"/>
          <w:szCs w:val="24"/>
          <w:highlight w:val="black"/>
        </w:rPr>
        <w:t>--</w:t>
      </w:r>
      <w:r w:rsidR="00143E18">
        <w:rPr>
          <w:rFonts w:ascii="Times New Roman" w:eastAsia="Times New Roman" w:hAnsi="Times New Roman" w:cs="Times New Roman"/>
          <w:sz w:val="24"/>
          <w:szCs w:val="24"/>
        </w:rPr>
        <w:t xml:space="preserve"> </w:t>
      </w:r>
      <w:r w:rsidR="00941B33">
        <w:rPr>
          <w:rFonts w:ascii="Times New Roman" w:eastAsia="Times New Roman" w:hAnsi="Times New Roman" w:cs="Times New Roman"/>
          <w:sz w:val="24"/>
          <w:szCs w:val="24"/>
        </w:rPr>
        <w:t xml:space="preserve">is </w:t>
      </w:r>
      <w:r w:rsidR="00E76DCB" w:rsidRPr="008F4F0E">
        <w:rPr>
          <w:rFonts w:ascii="Times New Roman" w:eastAsia="Times New Roman" w:hAnsi="Times New Roman" w:cs="Times New Roman"/>
          <w:i/>
          <w:iCs/>
          <w:sz w:val="24"/>
          <w:szCs w:val="24"/>
        </w:rPr>
        <w:t>100 miles</w:t>
      </w:r>
      <w:r w:rsidR="00E76DCB">
        <w:rPr>
          <w:rFonts w:ascii="Times New Roman" w:eastAsia="Times New Roman" w:hAnsi="Times New Roman" w:cs="Times New Roman"/>
          <w:sz w:val="24"/>
          <w:szCs w:val="24"/>
        </w:rPr>
        <w:t xml:space="preserve"> from most of Pine Gate’s projects</w:t>
      </w:r>
      <w:r w:rsidR="00DF0C84">
        <w:rPr>
          <w:rFonts w:ascii="Times New Roman" w:eastAsia="Times New Roman" w:hAnsi="Times New Roman" w:cs="Times New Roman"/>
          <w:sz w:val="24"/>
          <w:szCs w:val="24"/>
        </w:rPr>
        <w:t xml:space="preserve"> </w:t>
      </w:r>
      <w:r w:rsidR="005F01DC">
        <w:rPr>
          <w:rFonts w:ascii="Times New Roman" w:eastAsia="Times New Roman" w:hAnsi="Times New Roman" w:cs="Times New Roman"/>
          <w:sz w:val="24"/>
          <w:szCs w:val="24"/>
        </w:rPr>
        <w:t>and is on a differently owned transmission system than the one to which Pine Gate’s projects w</w:t>
      </w:r>
      <w:r w:rsidR="00341DED">
        <w:rPr>
          <w:rFonts w:ascii="Times New Roman" w:eastAsia="Times New Roman" w:hAnsi="Times New Roman" w:cs="Times New Roman"/>
          <w:sz w:val="24"/>
          <w:szCs w:val="24"/>
        </w:rPr>
        <w:t>i</w:t>
      </w:r>
      <w:r w:rsidR="005F01DC">
        <w:rPr>
          <w:rFonts w:ascii="Times New Roman" w:eastAsia="Times New Roman" w:hAnsi="Times New Roman" w:cs="Times New Roman"/>
          <w:sz w:val="24"/>
          <w:szCs w:val="24"/>
        </w:rPr>
        <w:t>l</w:t>
      </w:r>
      <w:r w:rsidR="00341DED">
        <w:rPr>
          <w:rFonts w:ascii="Times New Roman" w:eastAsia="Times New Roman" w:hAnsi="Times New Roman" w:cs="Times New Roman"/>
          <w:sz w:val="24"/>
          <w:szCs w:val="24"/>
        </w:rPr>
        <w:t>l</w:t>
      </w:r>
      <w:r w:rsidR="005F01DC">
        <w:rPr>
          <w:rFonts w:ascii="Times New Roman" w:eastAsia="Times New Roman" w:hAnsi="Times New Roman" w:cs="Times New Roman"/>
          <w:sz w:val="24"/>
          <w:szCs w:val="24"/>
        </w:rPr>
        <w:t xml:space="preserve"> actually interconnect.  </w:t>
      </w:r>
      <w:r w:rsidR="00D653D2">
        <w:rPr>
          <w:rFonts w:ascii="Times New Roman" w:eastAsia="Times New Roman" w:hAnsi="Times New Roman" w:cs="Times New Roman"/>
          <w:sz w:val="24"/>
          <w:szCs w:val="24"/>
        </w:rPr>
        <w:t xml:space="preserve">Attempting to require </w:t>
      </w:r>
      <w:r w:rsidR="00DF0C84">
        <w:rPr>
          <w:rFonts w:ascii="Times New Roman" w:eastAsia="Times New Roman" w:hAnsi="Times New Roman" w:cs="Times New Roman"/>
          <w:sz w:val="24"/>
          <w:szCs w:val="24"/>
        </w:rPr>
        <w:t>Pine Gate to pay for an</w:t>
      </w:r>
      <w:r w:rsidR="00143E18">
        <w:rPr>
          <w:rFonts w:ascii="Times New Roman" w:eastAsia="Times New Roman" w:hAnsi="Times New Roman" w:cs="Times New Roman"/>
          <w:sz w:val="24"/>
          <w:szCs w:val="24"/>
        </w:rPr>
        <w:t xml:space="preserve">            </w:t>
      </w:r>
      <w:r w:rsidR="00DF0C84">
        <w:rPr>
          <w:rFonts w:ascii="Times New Roman" w:eastAsia="Times New Roman" w:hAnsi="Times New Roman" w:cs="Times New Roman"/>
          <w:sz w:val="24"/>
          <w:szCs w:val="24"/>
        </w:rPr>
        <w:t xml:space="preserve"> </w:t>
      </w:r>
      <w:r w:rsidR="00143E18" w:rsidRPr="007A3D73">
        <w:rPr>
          <w:rFonts w:ascii="Times New Roman" w:eastAsia="Times New Roman" w:hAnsi="Times New Roman" w:cs="Times New Roman"/>
          <w:sz w:val="24"/>
          <w:szCs w:val="24"/>
          <w:highlight w:val="black"/>
        </w:rPr>
        <w:t>---</w:t>
      </w:r>
      <w:r w:rsidR="000E4DBF">
        <w:rPr>
          <w:rFonts w:ascii="Times New Roman" w:eastAsia="Times New Roman" w:hAnsi="Times New Roman" w:cs="Times New Roman"/>
          <w:sz w:val="24"/>
          <w:szCs w:val="24"/>
          <w:highlight w:val="black"/>
        </w:rPr>
        <w:t xml:space="preserve">   </w:t>
      </w:r>
      <w:r w:rsidR="00143E18" w:rsidRPr="007A3D73">
        <w:rPr>
          <w:rFonts w:ascii="Times New Roman" w:eastAsia="Times New Roman" w:hAnsi="Times New Roman" w:cs="Times New Roman"/>
          <w:sz w:val="24"/>
          <w:szCs w:val="24"/>
          <w:highlight w:val="black"/>
        </w:rPr>
        <w:t>R</w:t>
      </w:r>
      <w:r w:rsidR="00143E18">
        <w:rPr>
          <w:rFonts w:ascii="Times New Roman" w:eastAsia="Times New Roman" w:hAnsi="Times New Roman" w:cs="Times New Roman"/>
          <w:sz w:val="24"/>
          <w:szCs w:val="24"/>
          <w:highlight w:val="black"/>
        </w:rPr>
        <w:t xml:space="preserve">      </w:t>
      </w:r>
      <w:r w:rsidR="00143E18" w:rsidRPr="007A3D73">
        <w:rPr>
          <w:rFonts w:ascii="Times New Roman" w:eastAsia="Times New Roman" w:hAnsi="Times New Roman" w:cs="Times New Roman"/>
          <w:sz w:val="24"/>
          <w:szCs w:val="24"/>
          <w:highlight w:val="black"/>
        </w:rPr>
        <w:t>c</w:t>
      </w:r>
      <w:r w:rsidR="001D6833">
        <w:rPr>
          <w:rFonts w:ascii="Times New Roman" w:eastAsia="Times New Roman" w:hAnsi="Times New Roman" w:cs="Times New Roman"/>
          <w:sz w:val="24"/>
          <w:szCs w:val="24"/>
          <w:highlight w:val="black"/>
        </w:rPr>
        <w:t xml:space="preserve">                                                                                                             </w:t>
      </w:r>
      <w:r w:rsidR="00143E18" w:rsidRPr="007A3D73">
        <w:rPr>
          <w:rFonts w:ascii="Times New Roman" w:eastAsia="Times New Roman" w:hAnsi="Times New Roman" w:cs="Times New Roman"/>
          <w:sz w:val="24"/>
          <w:szCs w:val="24"/>
          <w:highlight w:val="black"/>
        </w:rPr>
        <w:t>t</w:t>
      </w:r>
      <w:r w:rsidR="001D6833">
        <w:rPr>
          <w:rFonts w:ascii="Times New Roman" w:eastAsia="Times New Roman" w:hAnsi="Times New Roman" w:cs="Times New Roman"/>
          <w:sz w:val="24"/>
          <w:szCs w:val="24"/>
          <w:highlight w:val="black"/>
        </w:rPr>
        <w:t xml:space="preserve">                           </w:t>
      </w:r>
      <w:r w:rsidR="00143E18" w:rsidRPr="007A3D73">
        <w:rPr>
          <w:rFonts w:ascii="Times New Roman" w:eastAsia="Times New Roman" w:hAnsi="Times New Roman" w:cs="Times New Roman"/>
          <w:sz w:val="24"/>
          <w:szCs w:val="24"/>
          <w:highlight w:val="black"/>
        </w:rPr>
        <w:t>e</w:t>
      </w:r>
      <w:r w:rsidR="00143E18">
        <w:rPr>
          <w:rFonts w:ascii="Times New Roman" w:eastAsia="Times New Roman" w:hAnsi="Times New Roman" w:cs="Times New Roman"/>
          <w:sz w:val="24"/>
          <w:szCs w:val="24"/>
        </w:rPr>
        <w:t xml:space="preserve"> </w:t>
      </w:r>
      <w:r w:rsidR="00143E18" w:rsidRPr="007A3D73">
        <w:rPr>
          <w:rFonts w:ascii="Times New Roman" w:eastAsia="Times New Roman" w:hAnsi="Times New Roman" w:cs="Times New Roman"/>
          <w:sz w:val="24"/>
          <w:szCs w:val="24"/>
          <w:highlight w:val="black"/>
        </w:rPr>
        <w:t>-------Redacted -------</w:t>
      </w:r>
      <w:r w:rsidR="00DF0C84">
        <w:rPr>
          <w:rFonts w:ascii="Times New Roman" w:eastAsia="Times New Roman" w:hAnsi="Times New Roman" w:cs="Times New Roman"/>
          <w:sz w:val="24"/>
          <w:szCs w:val="24"/>
        </w:rPr>
        <w:t xml:space="preserve"> </w:t>
      </w:r>
      <w:r w:rsidR="00D653D2">
        <w:rPr>
          <w:rFonts w:ascii="Times New Roman" w:eastAsia="Times New Roman" w:hAnsi="Times New Roman" w:cs="Times New Roman"/>
          <w:sz w:val="24"/>
          <w:szCs w:val="24"/>
        </w:rPr>
        <w:t xml:space="preserve">for Pine Gate’s facilities </w:t>
      </w:r>
      <w:r w:rsidR="0097707F">
        <w:rPr>
          <w:rFonts w:ascii="Times New Roman" w:eastAsia="Times New Roman" w:hAnsi="Times New Roman" w:cs="Times New Roman"/>
          <w:sz w:val="24"/>
          <w:szCs w:val="24"/>
        </w:rPr>
        <w:t xml:space="preserve">is </w:t>
      </w:r>
      <w:r w:rsidR="00DF0C84">
        <w:rPr>
          <w:rFonts w:ascii="Times New Roman" w:eastAsia="Times New Roman" w:hAnsi="Times New Roman" w:cs="Times New Roman"/>
          <w:sz w:val="24"/>
          <w:szCs w:val="24"/>
        </w:rPr>
        <w:t>unfair</w:t>
      </w:r>
      <w:r w:rsidR="00D653D2">
        <w:rPr>
          <w:rFonts w:ascii="Times New Roman" w:eastAsia="Times New Roman" w:hAnsi="Times New Roman" w:cs="Times New Roman"/>
          <w:sz w:val="24"/>
          <w:szCs w:val="24"/>
        </w:rPr>
        <w:t xml:space="preserve"> and discriminatory towards Pine Gate’s </w:t>
      </w:r>
      <w:r w:rsidR="00341DED">
        <w:rPr>
          <w:rFonts w:ascii="Times New Roman" w:eastAsia="Times New Roman" w:hAnsi="Times New Roman" w:cs="Times New Roman"/>
          <w:sz w:val="24"/>
          <w:szCs w:val="24"/>
        </w:rPr>
        <w:t xml:space="preserve">QF </w:t>
      </w:r>
      <w:r w:rsidR="00CB57C4">
        <w:rPr>
          <w:rFonts w:ascii="Times New Roman" w:eastAsia="Times New Roman" w:hAnsi="Times New Roman" w:cs="Times New Roman"/>
          <w:sz w:val="24"/>
          <w:szCs w:val="24"/>
        </w:rPr>
        <w:t>G</w:t>
      </w:r>
      <w:r w:rsidR="00D653D2">
        <w:rPr>
          <w:rFonts w:ascii="Times New Roman" w:eastAsia="Times New Roman" w:hAnsi="Times New Roman" w:cs="Times New Roman"/>
          <w:sz w:val="24"/>
          <w:szCs w:val="24"/>
        </w:rPr>
        <w:t>enerators</w:t>
      </w:r>
      <w:r w:rsidR="00341DED">
        <w:rPr>
          <w:rFonts w:ascii="Times New Roman" w:eastAsia="Times New Roman" w:hAnsi="Times New Roman" w:cs="Times New Roman"/>
          <w:sz w:val="24"/>
          <w:szCs w:val="24"/>
        </w:rPr>
        <w:t xml:space="preserve"> that will sell electricity to the Company at avoided cost</w:t>
      </w:r>
      <w:r w:rsidR="00D653D2">
        <w:rPr>
          <w:rFonts w:ascii="Times New Roman" w:eastAsia="Times New Roman" w:hAnsi="Times New Roman" w:cs="Times New Roman"/>
          <w:sz w:val="24"/>
          <w:szCs w:val="24"/>
        </w:rPr>
        <w:t xml:space="preserve">.  It also </w:t>
      </w:r>
      <w:r w:rsidR="00DF0C84">
        <w:rPr>
          <w:rFonts w:ascii="Times New Roman" w:eastAsia="Times New Roman" w:hAnsi="Times New Roman" w:cs="Times New Roman"/>
          <w:sz w:val="24"/>
          <w:szCs w:val="24"/>
        </w:rPr>
        <w:t xml:space="preserve">conflicts with the Commission’s approved </w:t>
      </w:r>
      <w:r w:rsidR="00D86EAA">
        <w:rPr>
          <w:rFonts w:ascii="Times New Roman" w:eastAsia="Times New Roman" w:hAnsi="Times New Roman" w:cs="Times New Roman"/>
          <w:sz w:val="24"/>
          <w:szCs w:val="24"/>
        </w:rPr>
        <w:t>QF-TGIP</w:t>
      </w:r>
      <w:r w:rsidR="0097707F">
        <w:rPr>
          <w:rFonts w:ascii="Times New Roman" w:eastAsia="Times New Roman" w:hAnsi="Times New Roman" w:cs="Times New Roman"/>
          <w:sz w:val="24"/>
          <w:szCs w:val="24"/>
        </w:rPr>
        <w:t xml:space="preserve"> </w:t>
      </w:r>
      <w:r w:rsidR="00DF0C84">
        <w:rPr>
          <w:rFonts w:ascii="Times New Roman" w:eastAsia="Times New Roman" w:hAnsi="Times New Roman" w:cs="Times New Roman"/>
          <w:sz w:val="24"/>
          <w:szCs w:val="24"/>
        </w:rPr>
        <w:t xml:space="preserve">and </w:t>
      </w:r>
      <w:r w:rsidR="00D653D2">
        <w:rPr>
          <w:rFonts w:ascii="Times New Roman" w:eastAsia="Times New Roman" w:hAnsi="Times New Roman" w:cs="Times New Roman"/>
          <w:sz w:val="24"/>
          <w:szCs w:val="24"/>
        </w:rPr>
        <w:t xml:space="preserve">runs headlong into </w:t>
      </w:r>
      <w:r w:rsidR="00DF0C84">
        <w:rPr>
          <w:rFonts w:ascii="Times New Roman" w:eastAsia="Times New Roman" w:hAnsi="Times New Roman" w:cs="Times New Roman"/>
          <w:sz w:val="24"/>
          <w:szCs w:val="24"/>
        </w:rPr>
        <w:t>clear Federal Energy Regulatory Commission (“FERC”) precedent</w:t>
      </w:r>
      <w:r w:rsidR="00D653D2">
        <w:rPr>
          <w:rFonts w:ascii="Times New Roman" w:eastAsia="Times New Roman" w:hAnsi="Times New Roman" w:cs="Times New Roman"/>
          <w:sz w:val="24"/>
          <w:szCs w:val="24"/>
        </w:rPr>
        <w:t xml:space="preserve"> that prohibits treating already-needed, already-planned network upgrades that benefit the entire transmission system as the sole responsibility of interconnecting generators</w:t>
      </w:r>
      <w:r w:rsidR="0097707F">
        <w:rPr>
          <w:rFonts w:ascii="Times New Roman" w:eastAsia="Times New Roman" w:hAnsi="Times New Roman" w:cs="Times New Roman"/>
          <w:sz w:val="24"/>
          <w:szCs w:val="24"/>
        </w:rPr>
        <w:t xml:space="preserve">. </w:t>
      </w:r>
    </w:p>
    <w:p w14:paraId="37BADFF5" w14:textId="6E2F51E3" w:rsidR="0097707F" w:rsidRDefault="00D653D2" w:rsidP="008850A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Rather than saddle Pine Gate’s projects with unjustified and unlawful costs, </w:t>
      </w:r>
      <w:r w:rsidR="008850A7" w:rsidRPr="0078103C">
        <w:rPr>
          <w:rFonts w:ascii="Times New Roman" w:hAnsi="Times New Roman" w:cs="Times New Roman"/>
          <w:sz w:val="24"/>
          <w:szCs w:val="24"/>
        </w:rPr>
        <w:t xml:space="preserve">the Commission should allow Pine Gate to </w:t>
      </w:r>
      <w:r w:rsidR="000E4DBF" w:rsidRPr="007A3D73">
        <w:rPr>
          <w:rFonts w:ascii="Times New Roman" w:eastAsia="Times New Roman" w:hAnsi="Times New Roman" w:cs="Times New Roman"/>
          <w:sz w:val="24"/>
          <w:szCs w:val="24"/>
          <w:highlight w:val="black"/>
        </w:rPr>
        <w:t>---Redacted ----------Redacted ----------Redacted -----</w:t>
      </w:r>
      <w:r w:rsidR="000E4DBF">
        <w:rPr>
          <w:rFonts w:ascii="Times New Roman" w:eastAsia="Times New Roman" w:hAnsi="Times New Roman" w:cs="Times New Roman"/>
          <w:sz w:val="24"/>
          <w:szCs w:val="24"/>
          <w:highlight w:val="black"/>
        </w:rPr>
        <w:t xml:space="preserve">  </w:t>
      </w:r>
      <w:r w:rsidR="000E4DBF" w:rsidRPr="007A3D73">
        <w:rPr>
          <w:rFonts w:ascii="Times New Roman" w:eastAsia="Times New Roman" w:hAnsi="Times New Roman" w:cs="Times New Roman"/>
          <w:sz w:val="24"/>
          <w:szCs w:val="24"/>
          <w:highlight w:val="black"/>
        </w:rPr>
        <w:t>--</w:t>
      </w:r>
      <w:r w:rsidR="008850A7" w:rsidRPr="0078103C">
        <w:rPr>
          <w:rFonts w:ascii="Times New Roman" w:hAnsi="Times New Roman" w:cs="Times New Roman"/>
          <w:sz w:val="24"/>
          <w:szCs w:val="24"/>
        </w:rPr>
        <w:t xml:space="preserve"> which would bring that needed transmission project into service by 2027 – three years earlier than it otherwise would.  That solution would do two important things. </w:t>
      </w:r>
      <w:r w:rsidR="008833DA">
        <w:rPr>
          <w:rFonts w:ascii="Times New Roman" w:hAnsi="Times New Roman" w:cs="Times New Roman"/>
          <w:sz w:val="24"/>
          <w:szCs w:val="24"/>
        </w:rPr>
        <w:t xml:space="preserve"> </w:t>
      </w:r>
      <w:r w:rsidR="00C22522">
        <w:rPr>
          <w:rFonts w:ascii="Times New Roman" w:hAnsi="Times New Roman" w:cs="Times New Roman"/>
          <w:sz w:val="24"/>
          <w:szCs w:val="24"/>
        </w:rPr>
        <w:t>First, i</w:t>
      </w:r>
      <w:r w:rsidR="008850A7" w:rsidRPr="0078103C">
        <w:rPr>
          <w:rFonts w:ascii="Times New Roman" w:hAnsi="Times New Roman" w:cs="Times New Roman"/>
          <w:sz w:val="24"/>
          <w:szCs w:val="24"/>
        </w:rPr>
        <w:t>t would use private investment to speed the buildout and development of Georgia’s vital transmission system</w:t>
      </w:r>
      <w:r w:rsidR="0097707F">
        <w:rPr>
          <w:rFonts w:ascii="Times New Roman" w:hAnsi="Times New Roman" w:cs="Times New Roman"/>
          <w:sz w:val="24"/>
          <w:szCs w:val="24"/>
        </w:rPr>
        <w:t xml:space="preserve"> to </w:t>
      </w:r>
      <w:r w:rsidR="008850A7" w:rsidRPr="0078103C">
        <w:rPr>
          <w:rFonts w:ascii="Times New Roman" w:hAnsi="Times New Roman" w:cs="Times New Roman"/>
          <w:sz w:val="24"/>
          <w:szCs w:val="24"/>
        </w:rPr>
        <w:t>enhanc</w:t>
      </w:r>
      <w:r w:rsidR="0097707F">
        <w:rPr>
          <w:rFonts w:ascii="Times New Roman" w:hAnsi="Times New Roman" w:cs="Times New Roman"/>
          <w:sz w:val="24"/>
          <w:szCs w:val="24"/>
        </w:rPr>
        <w:t>e</w:t>
      </w:r>
      <w:r w:rsidR="008850A7" w:rsidRPr="0078103C">
        <w:rPr>
          <w:rFonts w:ascii="Times New Roman" w:hAnsi="Times New Roman" w:cs="Times New Roman"/>
          <w:sz w:val="24"/>
          <w:szCs w:val="24"/>
        </w:rPr>
        <w:t xml:space="preserve"> grid reliability and efficiency for ratepayers.  Second, it would enable the timely deployment of new, low-cost clean energy in Georgia to meet the state’s quickly growing power demands. </w:t>
      </w:r>
      <w:r w:rsidR="004A4F10" w:rsidRPr="0078103C">
        <w:rPr>
          <w:rFonts w:ascii="Times New Roman" w:hAnsi="Times New Roman" w:cs="Times New Roman"/>
          <w:sz w:val="24"/>
          <w:szCs w:val="24"/>
        </w:rPr>
        <w:t xml:space="preserve"> </w:t>
      </w:r>
    </w:p>
    <w:p w14:paraId="24FEABB1" w14:textId="188C0778" w:rsidR="0097707F" w:rsidRDefault="000673DA" w:rsidP="008850A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Beyond </w:t>
      </w:r>
      <w:r w:rsidR="000E4DBF" w:rsidRPr="007A3D73">
        <w:rPr>
          <w:rFonts w:ascii="Times New Roman" w:eastAsia="Times New Roman" w:hAnsi="Times New Roman" w:cs="Times New Roman"/>
          <w:sz w:val="24"/>
          <w:szCs w:val="24"/>
          <w:highlight w:val="black"/>
        </w:rPr>
        <w:t>---Red-------</w:t>
      </w:r>
      <w:r>
        <w:rPr>
          <w:rFonts w:ascii="Times New Roman" w:hAnsi="Times New Roman" w:cs="Times New Roman"/>
          <w:sz w:val="24"/>
          <w:szCs w:val="24"/>
        </w:rPr>
        <w:t xml:space="preserve">, the </w:t>
      </w:r>
      <w:r w:rsidR="0097707F">
        <w:rPr>
          <w:rFonts w:ascii="Times New Roman" w:hAnsi="Times New Roman" w:cs="Times New Roman"/>
          <w:sz w:val="24"/>
          <w:szCs w:val="24"/>
        </w:rPr>
        <w:t xml:space="preserve">Commission should also review the costs </w:t>
      </w:r>
      <w:r w:rsidR="000E4DBF" w:rsidRPr="007A3D73">
        <w:rPr>
          <w:rFonts w:ascii="Times New Roman" w:eastAsia="Times New Roman" w:hAnsi="Times New Roman" w:cs="Times New Roman"/>
          <w:sz w:val="24"/>
          <w:szCs w:val="24"/>
          <w:highlight w:val="black"/>
        </w:rPr>
        <w:t>---Redacted -------</w:t>
      </w:r>
      <w:r w:rsidR="0097707F">
        <w:rPr>
          <w:rFonts w:ascii="Times New Roman" w:hAnsi="Times New Roman" w:cs="Times New Roman"/>
          <w:sz w:val="24"/>
          <w:szCs w:val="24"/>
        </w:rPr>
        <w:t xml:space="preserve"> seeks to impose on </w:t>
      </w:r>
      <w:r w:rsidR="00CB57C4">
        <w:rPr>
          <w:rFonts w:ascii="Times New Roman" w:hAnsi="Times New Roman" w:cs="Times New Roman"/>
          <w:sz w:val="24"/>
          <w:szCs w:val="24"/>
        </w:rPr>
        <w:t xml:space="preserve">the </w:t>
      </w:r>
      <w:r w:rsidR="0097707F">
        <w:rPr>
          <w:rFonts w:ascii="Times New Roman" w:hAnsi="Times New Roman" w:cs="Times New Roman"/>
          <w:sz w:val="24"/>
          <w:szCs w:val="24"/>
        </w:rPr>
        <w:t xml:space="preserve">Pine Gate </w:t>
      </w:r>
      <w:r w:rsidR="00CB57C4">
        <w:rPr>
          <w:rFonts w:ascii="Times New Roman" w:hAnsi="Times New Roman" w:cs="Times New Roman"/>
          <w:sz w:val="24"/>
          <w:szCs w:val="24"/>
        </w:rPr>
        <w:t xml:space="preserve">QF Generators </w:t>
      </w:r>
      <w:r w:rsidR="000E4DBF" w:rsidRPr="007A3D73">
        <w:rPr>
          <w:rFonts w:ascii="Times New Roman" w:eastAsia="Times New Roman" w:hAnsi="Times New Roman" w:cs="Times New Roman"/>
          <w:sz w:val="24"/>
          <w:szCs w:val="24"/>
          <w:highlight w:val="black"/>
        </w:rPr>
        <w:t>---Redacted ----------Redacted ----------Redacted ----------Redacted ----------Redacted -------</w:t>
      </w:r>
      <w:r w:rsidR="0097707F">
        <w:rPr>
          <w:rFonts w:ascii="Times New Roman" w:hAnsi="Times New Roman" w:cs="Times New Roman"/>
          <w:sz w:val="24"/>
          <w:szCs w:val="24"/>
        </w:rPr>
        <w:t xml:space="preserve">.  Pine Gate is certainly not opposed to paying for the actual reasonable costs needed to </w:t>
      </w:r>
      <w:r w:rsidR="001D6833" w:rsidRPr="007A3D73">
        <w:rPr>
          <w:rFonts w:ascii="Times New Roman" w:eastAsia="Times New Roman" w:hAnsi="Times New Roman" w:cs="Times New Roman"/>
          <w:sz w:val="24"/>
          <w:szCs w:val="24"/>
          <w:highlight w:val="black"/>
        </w:rPr>
        <w:t>---Redacted ----------Redacted ---</w:t>
      </w:r>
      <w:r w:rsidR="0097707F">
        <w:rPr>
          <w:rFonts w:ascii="Times New Roman" w:hAnsi="Times New Roman" w:cs="Times New Roman"/>
          <w:sz w:val="24"/>
          <w:szCs w:val="24"/>
        </w:rPr>
        <w:t xml:space="preserve"> necessary to allow Pine Gate’s projects to interconnect to the grid.  However, the costs that </w:t>
      </w:r>
      <w:r w:rsidR="000E4DBF" w:rsidRPr="007A3D73">
        <w:rPr>
          <w:rFonts w:ascii="Times New Roman" w:eastAsia="Times New Roman" w:hAnsi="Times New Roman" w:cs="Times New Roman"/>
          <w:sz w:val="24"/>
          <w:szCs w:val="24"/>
          <w:highlight w:val="black"/>
        </w:rPr>
        <w:t>---Redacted -------</w:t>
      </w:r>
      <w:r w:rsidR="0097707F">
        <w:rPr>
          <w:rFonts w:ascii="Times New Roman" w:hAnsi="Times New Roman" w:cs="Times New Roman"/>
          <w:sz w:val="24"/>
          <w:szCs w:val="24"/>
        </w:rPr>
        <w:t xml:space="preserve"> seeks to impose on Pine Gate appear unreasonably high and, to make matters worse, are being imposed</w:t>
      </w:r>
      <w:r w:rsidR="000E4DBF">
        <w:rPr>
          <w:rFonts w:ascii="Times New Roman" w:hAnsi="Times New Roman" w:cs="Times New Roman"/>
          <w:sz w:val="24"/>
          <w:szCs w:val="24"/>
        </w:rPr>
        <w:t xml:space="preserve"> </w:t>
      </w:r>
      <w:r w:rsidR="000E4DBF" w:rsidRPr="007A3D73">
        <w:rPr>
          <w:rFonts w:ascii="Times New Roman" w:eastAsia="Times New Roman" w:hAnsi="Times New Roman" w:cs="Times New Roman"/>
          <w:sz w:val="24"/>
          <w:szCs w:val="24"/>
          <w:highlight w:val="black"/>
        </w:rPr>
        <w:t>---Redacted -----</w:t>
      </w:r>
      <w:r w:rsidR="00D877FC" w:rsidRPr="007A3D73">
        <w:rPr>
          <w:rFonts w:ascii="Times New Roman" w:eastAsia="Times New Roman" w:hAnsi="Times New Roman" w:cs="Times New Roman"/>
          <w:sz w:val="24"/>
          <w:szCs w:val="24"/>
          <w:highlight w:val="black"/>
        </w:rPr>
        <w:t>---Redacted -------</w:t>
      </w:r>
      <w:r w:rsidR="000E4DBF" w:rsidRPr="007A3D73">
        <w:rPr>
          <w:rFonts w:ascii="Times New Roman" w:eastAsia="Times New Roman" w:hAnsi="Times New Roman" w:cs="Times New Roman"/>
          <w:sz w:val="24"/>
          <w:szCs w:val="24"/>
          <w:highlight w:val="black"/>
        </w:rPr>
        <w:t>--</w:t>
      </w:r>
      <w:r w:rsidR="0097707F">
        <w:rPr>
          <w:rFonts w:ascii="Times New Roman" w:hAnsi="Times New Roman" w:cs="Times New Roman"/>
          <w:sz w:val="24"/>
          <w:szCs w:val="24"/>
        </w:rPr>
        <w:t xml:space="preserve"> that has never been reviewed by the Commission, the public, or by interconnecting generators such as Pine Gate. The costs are high enough to materially impact the economic viability of Pine Gate’s projects</w:t>
      </w:r>
      <w:r w:rsidR="006B2F6A">
        <w:rPr>
          <w:rFonts w:ascii="Times New Roman" w:hAnsi="Times New Roman" w:cs="Times New Roman"/>
          <w:sz w:val="24"/>
          <w:szCs w:val="24"/>
        </w:rPr>
        <w:t>.  Y</w:t>
      </w:r>
      <w:r w:rsidR="00ED37CB">
        <w:rPr>
          <w:rFonts w:ascii="Times New Roman" w:hAnsi="Times New Roman" w:cs="Times New Roman"/>
          <w:sz w:val="24"/>
          <w:szCs w:val="24"/>
        </w:rPr>
        <w:t>et without Commission intervention</w:t>
      </w:r>
      <w:r w:rsidR="006B2F6A">
        <w:rPr>
          <w:rFonts w:ascii="Times New Roman" w:hAnsi="Times New Roman" w:cs="Times New Roman"/>
          <w:sz w:val="24"/>
          <w:szCs w:val="24"/>
        </w:rPr>
        <w:t>,</w:t>
      </w:r>
      <w:r w:rsidR="00ED37CB">
        <w:rPr>
          <w:rFonts w:ascii="Times New Roman" w:hAnsi="Times New Roman" w:cs="Times New Roman"/>
          <w:sz w:val="24"/>
          <w:szCs w:val="24"/>
        </w:rPr>
        <w:t xml:space="preserve"> Pine Gate has no means to understand those costs much less verify that they have any reasonable basis.  The Commission should require</w:t>
      </w:r>
      <w:r w:rsidR="00D877FC">
        <w:rPr>
          <w:rFonts w:ascii="Times New Roman" w:hAnsi="Times New Roman" w:cs="Times New Roman"/>
          <w:sz w:val="24"/>
          <w:szCs w:val="24"/>
        </w:rPr>
        <w:t xml:space="preserve"> </w:t>
      </w:r>
      <w:r w:rsidR="00D877FC" w:rsidRPr="007A3D73">
        <w:rPr>
          <w:rFonts w:ascii="Times New Roman" w:eastAsia="Times New Roman" w:hAnsi="Times New Roman" w:cs="Times New Roman"/>
          <w:sz w:val="24"/>
          <w:szCs w:val="24"/>
          <w:highlight w:val="black"/>
        </w:rPr>
        <w:t>---Redacted ----------Redacted ----------</w:t>
      </w:r>
      <w:proofErr w:type="spellStart"/>
      <w:r w:rsidR="00D877FC" w:rsidRPr="007A3D73">
        <w:rPr>
          <w:rFonts w:ascii="Times New Roman" w:eastAsia="Times New Roman" w:hAnsi="Times New Roman" w:cs="Times New Roman"/>
          <w:sz w:val="24"/>
          <w:szCs w:val="24"/>
          <w:highlight w:val="black"/>
        </w:rPr>
        <w:t>Redacted</w:t>
      </w:r>
      <w:proofErr w:type="spellEnd"/>
      <w:r w:rsidR="00D877FC" w:rsidRPr="007A3D73">
        <w:rPr>
          <w:rFonts w:ascii="Times New Roman" w:eastAsia="Times New Roman" w:hAnsi="Times New Roman" w:cs="Times New Roman"/>
          <w:sz w:val="24"/>
          <w:szCs w:val="24"/>
          <w:highlight w:val="black"/>
        </w:rPr>
        <w:t xml:space="preserve"> ----------</w:t>
      </w:r>
      <w:proofErr w:type="spellStart"/>
      <w:r w:rsidR="00D877FC" w:rsidRPr="007A3D73">
        <w:rPr>
          <w:rFonts w:ascii="Times New Roman" w:eastAsia="Times New Roman" w:hAnsi="Times New Roman" w:cs="Times New Roman"/>
          <w:sz w:val="24"/>
          <w:szCs w:val="24"/>
          <w:highlight w:val="black"/>
        </w:rPr>
        <w:t>Redacted</w:t>
      </w:r>
      <w:proofErr w:type="spellEnd"/>
      <w:r w:rsidR="00D877FC" w:rsidRPr="007A3D73">
        <w:rPr>
          <w:rFonts w:ascii="Times New Roman" w:eastAsia="Times New Roman" w:hAnsi="Times New Roman" w:cs="Times New Roman"/>
          <w:sz w:val="24"/>
          <w:szCs w:val="24"/>
          <w:highlight w:val="black"/>
        </w:rPr>
        <w:t xml:space="preserve"> ----------</w:t>
      </w:r>
      <w:proofErr w:type="spellStart"/>
      <w:r w:rsidR="00D877FC" w:rsidRPr="007A3D73">
        <w:rPr>
          <w:rFonts w:ascii="Times New Roman" w:eastAsia="Times New Roman" w:hAnsi="Times New Roman" w:cs="Times New Roman"/>
          <w:sz w:val="24"/>
          <w:szCs w:val="24"/>
          <w:highlight w:val="black"/>
        </w:rPr>
        <w:t>Redacted</w:t>
      </w:r>
      <w:proofErr w:type="spellEnd"/>
      <w:r w:rsidR="00D877FC" w:rsidRPr="007A3D73">
        <w:rPr>
          <w:rFonts w:ascii="Times New Roman" w:eastAsia="Times New Roman" w:hAnsi="Times New Roman" w:cs="Times New Roman"/>
          <w:sz w:val="24"/>
          <w:szCs w:val="24"/>
          <w:highlight w:val="black"/>
        </w:rPr>
        <w:t xml:space="preserve"> ----------</w:t>
      </w:r>
      <w:proofErr w:type="spellStart"/>
      <w:r w:rsidR="00D877FC" w:rsidRPr="007A3D73">
        <w:rPr>
          <w:rFonts w:ascii="Times New Roman" w:eastAsia="Times New Roman" w:hAnsi="Times New Roman" w:cs="Times New Roman"/>
          <w:sz w:val="24"/>
          <w:szCs w:val="24"/>
          <w:highlight w:val="black"/>
        </w:rPr>
        <w:t>Redacted</w:t>
      </w:r>
      <w:proofErr w:type="spellEnd"/>
      <w:r w:rsidR="00D877FC" w:rsidRPr="007A3D73">
        <w:rPr>
          <w:rFonts w:ascii="Times New Roman" w:eastAsia="Times New Roman" w:hAnsi="Times New Roman" w:cs="Times New Roman"/>
          <w:sz w:val="24"/>
          <w:szCs w:val="24"/>
          <w:highlight w:val="black"/>
        </w:rPr>
        <w:t xml:space="preserve"> ------</w:t>
      </w:r>
      <w:r w:rsidR="00D877FC">
        <w:rPr>
          <w:rFonts w:ascii="Times New Roman" w:eastAsia="Times New Roman" w:hAnsi="Times New Roman" w:cs="Times New Roman"/>
          <w:sz w:val="24"/>
          <w:szCs w:val="24"/>
          <w:highlight w:val="black"/>
        </w:rPr>
        <w:t xml:space="preserve"> </w:t>
      </w:r>
      <w:r w:rsidR="00D877FC" w:rsidRPr="007A3D73">
        <w:rPr>
          <w:rFonts w:ascii="Times New Roman" w:eastAsia="Times New Roman" w:hAnsi="Times New Roman" w:cs="Times New Roman"/>
          <w:sz w:val="24"/>
          <w:szCs w:val="24"/>
          <w:highlight w:val="black"/>
        </w:rPr>
        <w:t>-</w:t>
      </w:r>
      <w:r w:rsidR="00ED37CB">
        <w:rPr>
          <w:rFonts w:ascii="Times New Roman" w:hAnsi="Times New Roman" w:cs="Times New Roman"/>
          <w:sz w:val="24"/>
          <w:szCs w:val="24"/>
        </w:rPr>
        <w:t>.</w:t>
      </w:r>
    </w:p>
    <w:p w14:paraId="1AE15D82" w14:textId="654EBEF9" w:rsidR="000F2749" w:rsidRPr="0078103C" w:rsidRDefault="00484B4E" w:rsidP="008850A7">
      <w:pPr>
        <w:spacing w:after="0"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The Commission should therefore grant the relief reque</w:t>
      </w:r>
      <w:r w:rsidR="001521D9" w:rsidRPr="0078103C">
        <w:rPr>
          <w:rFonts w:ascii="Times New Roman" w:hAnsi="Times New Roman" w:cs="Times New Roman"/>
          <w:sz w:val="24"/>
          <w:szCs w:val="24"/>
        </w:rPr>
        <w:t>sted above</w:t>
      </w:r>
      <w:r w:rsidR="00A142E4">
        <w:rPr>
          <w:rFonts w:ascii="Times New Roman" w:hAnsi="Times New Roman" w:cs="Times New Roman"/>
          <w:sz w:val="24"/>
          <w:szCs w:val="24"/>
        </w:rPr>
        <w:t>.</w:t>
      </w:r>
      <w:r w:rsidRPr="0078103C">
        <w:rPr>
          <w:rFonts w:ascii="Times New Roman" w:hAnsi="Times New Roman" w:cs="Times New Roman"/>
          <w:sz w:val="24"/>
          <w:szCs w:val="24"/>
        </w:rPr>
        <w:t xml:space="preserve">  </w:t>
      </w:r>
      <w:r w:rsidR="000F2749" w:rsidRPr="0078103C">
        <w:rPr>
          <w:rFonts w:ascii="Times New Roman" w:hAnsi="Times New Roman" w:cs="Times New Roman"/>
          <w:sz w:val="24"/>
          <w:szCs w:val="24"/>
        </w:rPr>
        <w:t xml:space="preserve"> </w:t>
      </w:r>
    </w:p>
    <w:p w14:paraId="2D3158C0" w14:textId="77777777" w:rsidR="001D6833" w:rsidRDefault="009463AB" w:rsidP="001D6833">
      <w:pPr>
        <w:spacing w:after="0" w:line="480" w:lineRule="auto"/>
        <w:ind w:firstLine="720"/>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JURISDICTION OF THE COMMISSION</w:t>
      </w:r>
    </w:p>
    <w:p w14:paraId="486548ED" w14:textId="59269B42" w:rsidR="001F254F" w:rsidRPr="001D6833" w:rsidRDefault="00EF15FD" w:rsidP="001D6833">
      <w:pPr>
        <w:spacing w:after="0" w:line="480" w:lineRule="auto"/>
        <w:ind w:firstLine="720"/>
        <w:jc w:val="both"/>
        <w:rPr>
          <w:rFonts w:ascii="Times New Roman" w:eastAsia="Times New Roman" w:hAnsi="Times New Roman" w:cs="Times New Roman"/>
          <w:b/>
          <w:bCs/>
          <w:sz w:val="24"/>
          <w:szCs w:val="24"/>
        </w:rPr>
      </w:pPr>
      <w:r w:rsidRPr="0078103C">
        <w:rPr>
          <w:rFonts w:ascii="Times New Roman" w:eastAsia="Times New Roman" w:hAnsi="Times New Roman" w:cs="Times New Roman"/>
          <w:sz w:val="24"/>
          <w:szCs w:val="24"/>
        </w:rPr>
        <w:t xml:space="preserve">This Commission has jurisdiction to oversee the valuation of renewable energy generation resources.  It has general regulatory authority over electric utilities in Georgia pursuant to O.C.G.A. §§ 46-2-20, 46-2-21 and 46-2-23, and it is responsible for administration of the Integrated Resources Planning Act, O.C.G.A. § 46-3A-1, </w:t>
      </w:r>
      <w:r w:rsidRPr="0078103C">
        <w:rPr>
          <w:rFonts w:ascii="Times New Roman" w:eastAsia="Times New Roman" w:hAnsi="Times New Roman" w:cs="Times New Roman"/>
          <w:sz w:val="24"/>
          <w:szCs w:val="24"/>
          <w:u w:val="single"/>
        </w:rPr>
        <w:t>et</w:t>
      </w:r>
      <w:r w:rsidRPr="0078103C">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u w:val="single"/>
        </w:rPr>
        <w:t>seq</w:t>
      </w:r>
      <w:r w:rsidRPr="0078103C">
        <w:rPr>
          <w:rFonts w:ascii="Times New Roman" w:eastAsia="Times New Roman" w:hAnsi="Times New Roman" w:cs="Times New Roman"/>
          <w:sz w:val="24"/>
          <w:szCs w:val="24"/>
        </w:rPr>
        <w:t>.  This Commission has jurisdiction to implement the provision</w:t>
      </w:r>
      <w:r w:rsidR="00F26FA5" w:rsidRPr="0078103C">
        <w:rPr>
          <w:rFonts w:ascii="Times New Roman" w:eastAsia="Times New Roman" w:hAnsi="Times New Roman" w:cs="Times New Roman"/>
          <w:sz w:val="24"/>
          <w:szCs w:val="24"/>
        </w:rPr>
        <w:t>s</w:t>
      </w:r>
      <w:r w:rsidRPr="0078103C">
        <w:rPr>
          <w:rFonts w:ascii="Times New Roman" w:eastAsia="Times New Roman" w:hAnsi="Times New Roman" w:cs="Times New Roman"/>
          <w:sz w:val="24"/>
          <w:szCs w:val="24"/>
        </w:rPr>
        <w:t xml:space="preserve"> of the Public Utilities Regulatory Policy Act of 1978 (“PURPA”), and pursuant thereto, this Commission reserved “the right to determine the reasonableness of any State-jurisdictional interconnection costs assigned to a QF through a QFIA or a negotiated QF Standard Offer Contract”</w:t>
      </w:r>
      <w:r w:rsidRPr="0078103C">
        <w:rPr>
          <w:rStyle w:val="FootnoteReference"/>
          <w:rFonts w:ascii="Times New Roman" w:eastAsia="Times New Roman" w:hAnsi="Times New Roman" w:cs="Times New Roman"/>
          <w:sz w:val="24"/>
          <w:szCs w:val="24"/>
        </w:rPr>
        <w:footnoteReference w:id="3"/>
      </w:r>
      <w:r w:rsidR="00A54C24" w:rsidRPr="0078103C">
        <w:rPr>
          <w:rFonts w:ascii="Times New Roman" w:eastAsia="Times New Roman" w:hAnsi="Times New Roman" w:cs="Times New Roman"/>
          <w:sz w:val="24"/>
          <w:szCs w:val="24"/>
        </w:rPr>
        <w:t xml:space="preserve"> in the Commission’s Order.</w:t>
      </w:r>
      <w:r w:rsidR="00460F1D" w:rsidRPr="0078103C">
        <w:rPr>
          <w:rFonts w:ascii="Times New Roman" w:eastAsia="Times New Roman" w:hAnsi="Times New Roman" w:cs="Times New Roman"/>
          <w:sz w:val="24"/>
          <w:szCs w:val="24"/>
        </w:rPr>
        <w:t xml:space="preserve"> </w:t>
      </w:r>
      <w:r w:rsidR="004318C2">
        <w:rPr>
          <w:rFonts w:ascii="Times New Roman" w:eastAsia="Times New Roman" w:hAnsi="Times New Roman" w:cs="Times New Roman"/>
          <w:sz w:val="24"/>
          <w:szCs w:val="24"/>
        </w:rPr>
        <w:t xml:space="preserve"> Pursuant to </w:t>
      </w:r>
      <w:r w:rsidR="00CB57C4">
        <w:rPr>
          <w:rFonts w:ascii="Times New Roman" w:eastAsia="Times New Roman" w:hAnsi="Times New Roman" w:cs="Times New Roman"/>
          <w:sz w:val="24"/>
          <w:szCs w:val="24"/>
        </w:rPr>
        <w:t xml:space="preserve">O.C.G.A. § 50-13-11 and </w:t>
      </w:r>
      <w:r w:rsidR="004318C2">
        <w:rPr>
          <w:rFonts w:ascii="Times New Roman" w:eastAsia="Times New Roman" w:hAnsi="Times New Roman" w:cs="Times New Roman"/>
          <w:sz w:val="24"/>
          <w:szCs w:val="24"/>
        </w:rPr>
        <w:t>Commission Utility Rule 515-2-1-.12, this Commission may issue a declaratory ruling in any matter in which the</w:t>
      </w:r>
      <w:r w:rsidR="004318C2" w:rsidRPr="00B25F41">
        <w:rPr>
          <w:rFonts w:ascii="Times New Roman" w:hAnsi="Times New Roman" w:cs="Times New Roman"/>
          <w:color w:val="000000"/>
          <w:sz w:val="24"/>
          <w:szCs w:val="24"/>
        </w:rPr>
        <w:t> petitioner is uncertain or insecure with respect to i</w:t>
      </w:r>
      <w:r w:rsidR="00D57401">
        <w:rPr>
          <w:rFonts w:ascii="Times New Roman" w:hAnsi="Times New Roman" w:cs="Times New Roman"/>
          <w:color w:val="000000"/>
          <w:sz w:val="24"/>
          <w:szCs w:val="24"/>
        </w:rPr>
        <w:t>t</w:t>
      </w:r>
      <w:r w:rsidR="004318C2" w:rsidRPr="00B25F41">
        <w:rPr>
          <w:rFonts w:ascii="Times New Roman" w:hAnsi="Times New Roman" w:cs="Times New Roman"/>
          <w:color w:val="000000"/>
          <w:sz w:val="24"/>
          <w:szCs w:val="24"/>
        </w:rPr>
        <w:t>s rights.</w:t>
      </w:r>
      <w:r w:rsidR="002752D8">
        <w:rPr>
          <w:rFonts w:ascii="Times New Roman" w:hAnsi="Times New Roman" w:cs="Times New Roman"/>
          <w:color w:val="000000"/>
          <w:sz w:val="24"/>
          <w:szCs w:val="24"/>
        </w:rPr>
        <w:t xml:space="preserve">  </w:t>
      </w:r>
    </w:p>
    <w:p w14:paraId="3E013379" w14:textId="35565AE8" w:rsidR="00C20FF2" w:rsidRPr="0078103C" w:rsidRDefault="003D0B7D" w:rsidP="000531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STA</w:t>
      </w:r>
      <w:r w:rsidR="00C20FF2" w:rsidRPr="0078103C">
        <w:rPr>
          <w:rFonts w:ascii="Times New Roman" w:hAnsi="Times New Roman" w:cs="Times New Roman"/>
          <w:b/>
          <w:sz w:val="24"/>
          <w:szCs w:val="24"/>
        </w:rPr>
        <w:t>TEMENT OF FACTS</w:t>
      </w:r>
    </w:p>
    <w:p w14:paraId="662AE5C9" w14:textId="2DB4CE43" w:rsidR="00A85E7C" w:rsidRPr="0078103C" w:rsidRDefault="00EF15FD" w:rsidP="00C20F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r>
      <w:r w:rsidR="00C82B9A" w:rsidRPr="0078103C">
        <w:rPr>
          <w:rFonts w:ascii="Times New Roman" w:eastAsia="Times New Roman" w:hAnsi="Times New Roman" w:cs="Times New Roman"/>
          <w:sz w:val="24"/>
          <w:szCs w:val="24"/>
        </w:rPr>
        <w:t xml:space="preserve">Pine Gate is a limited liability </w:t>
      </w:r>
      <w:r w:rsidR="00F66C42" w:rsidRPr="0078103C">
        <w:rPr>
          <w:rFonts w:ascii="Times New Roman" w:eastAsia="Times New Roman" w:hAnsi="Times New Roman" w:cs="Times New Roman"/>
          <w:sz w:val="24"/>
          <w:szCs w:val="24"/>
        </w:rPr>
        <w:t xml:space="preserve">company </w:t>
      </w:r>
      <w:r w:rsidR="00C82B9A" w:rsidRPr="0078103C">
        <w:rPr>
          <w:rFonts w:ascii="Times New Roman" w:eastAsia="Times New Roman" w:hAnsi="Times New Roman" w:cs="Times New Roman"/>
          <w:sz w:val="24"/>
          <w:szCs w:val="24"/>
        </w:rPr>
        <w:t xml:space="preserve">authorized to do business in Georgia on February 2, 2022, Control No.:  22032793.   Pine Gate maintains its principal place of business at 130 Roberts Street, Asheville, North Carolina 28801.  </w:t>
      </w:r>
      <w:r w:rsidR="003D0B7D" w:rsidRPr="0078103C">
        <w:rPr>
          <w:rFonts w:ascii="Times New Roman" w:eastAsia="Times New Roman" w:hAnsi="Times New Roman" w:cs="Times New Roman"/>
          <w:sz w:val="24"/>
          <w:szCs w:val="24"/>
        </w:rPr>
        <w:t>Pine Gate has participated in a number of dockets pending before this Commission</w:t>
      </w:r>
      <w:r w:rsidR="008825D1" w:rsidRPr="0078103C">
        <w:rPr>
          <w:rFonts w:ascii="Times New Roman" w:eastAsia="Times New Roman" w:hAnsi="Times New Roman" w:cs="Times New Roman"/>
          <w:sz w:val="24"/>
          <w:szCs w:val="24"/>
        </w:rPr>
        <w:t>, both in its own name and as a member</w:t>
      </w:r>
      <w:r w:rsidR="003D0B7D" w:rsidRPr="0078103C">
        <w:rPr>
          <w:rFonts w:ascii="Times New Roman" w:eastAsia="Times New Roman" w:hAnsi="Times New Roman" w:cs="Times New Roman"/>
          <w:sz w:val="24"/>
          <w:szCs w:val="24"/>
        </w:rPr>
        <w:t xml:space="preserve"> </w:t>
      </w:r>
      <w:r w:rsidR="008825D1" w:rsidRPr="0078103C">
        <w:rPr>
          <w:rFonts w:ascii="Times New Roman" w:eastAsia="Times New Roman" w:hAnsi="Times New Roman" w:cs="Times New Roman"/>
          <w:sz w:val="24"/>
          <w:szCs w:val="24"/>
        </w:rPr>
        <w:t xml:space="preserve">of </w:t>
      </w:r>
      <w:r w:rsidR="003D0B7D" w:rsidRPr="0078103C">
        <w:rPr>
          <w:rFonts w:ascii="Times New Roman" w:eastAsia="Times New Roman" w:hAnsi="Times New Roman" w:cs="Times New Roman"/>
          <w:sz w:val="24"/>
          <w:szCs w:val="24"/>
        </w:rPr>
        <w:t xml:space="preserve">trade associations in which it actively </w:t>
      </w:r>
      <w:r w:rsidR="00DC73C3" w:rsidRPr="0078103C">
        <w:rPr>
          <w:rFonts w:ascii="Times New Roman" w:eastAsia="Times New Roman" w:hAnsi="Times New Roman" w:cs="Times New Roman"/>
          <w:sz w:val="24"/>
          <w:szCs w:val="24"/>
        </w:rPr>
        <w:t>participates</w:t>
      </w:r>
      <w:r w:rsidR="003D0B7D" w:rsidRPr="0078103C">
        <w:rPr>
          <w:rFonts w:ascii="Times New Roman" w:eastAsia="Times New Roman" w:hAnsi="Times New Roman" w:cs="Times New Roman"/>
          <w:sz w:val="24"/>
          <w:szCs w:val="24"/>
        </w:rPr>
        <w:t>.</w:t>
      </w:r>
      <w:r w:rsidR="008825D1" w:rsidRPr="0078103C">
        <w:rPr>
          <w:rFonts w:ascii="Times New Roman" w:eastAsia="Times New Roman" w:hAnsi="Times New Roman" w:cs="Times New Roman"/>
          <w:sz w:val="24"/>
          <w:szCs w:val="24"/>
        </w:rPr>
        <w:t xml:space="preserve"> </w:t>
      </w:r>
    </w:p>
    <w:p w14:paraId="70BEC07B" w14:textId="56EBAD87" w:rsidR="003453A8" w:rsidRPr="0078103C" w:rsidRDefault="00A85E7C"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 xml:space="preserve">Through </w:t>
      </w:r>
      <w:r w:rsidR="0074207B" w:rsidRPr="0078103C">
        <w:rPr>
          <w:rFonts w:ascii="Times New Roman" w:eastAsia="Times New Roman" w:hAnsi="Times New Roman" w:cs="Times New Roman"/>
          <w:sz w:val="24"/>
          <w:szCs w:val="24"/>
        </w:rPr>
        <w:t xml:space="preserve">its </w:t>
      </w:r>
      <w:r w:rsidRPr="0078103C">
        <w:rPr>
          <w:rFonts w:ascii="Times New Roman" w:eastAsia="Times New Roman" w:hAnsi="Times New Roman" w:cs="Times New Roman"/>
          <w:sz w:val="24"/>
          <w:szCs w:val="24"/>
        </w:rPr>
        <w:t xml:space="preserve">subsidiaries, </w:t>
      </w:r>
      <w:r w:rsidR="00D57401">
        <w:rPr>
          <w:rFonts w:ascii="Times New Roman" w:eastAsia="Times New Roman" w:hAnsi="Times New Roman" w:cs="Times New Roman"/>
          <w:sz w:val="24"/>
          <w:szCs w:val="24"/>
        </w:rPr>
        <w:t xml:space="preserve">the Pine Gate QF Generators, </w:t>
      </w:r>
      <w:r w:rsidR="008825D1" w:rsidRPr="0078103C">
        <w:rPr>
          <w:rFonts w:ascii="Times New Roman" w:eastAsia="Times New Roman" w:hAnsi="Times New Roman" w:cs="Times New Roman"/>
          <w:sz w:val="24"/>
          <w:szCs w:val="24"/>
        </w:rPr>
        <w:t xml:space="preserve">Pine Gate is developing </w:t>
      </w:r>
      <w:r w:rsidR="00D57401">
        <w:rPr>
          <w:rFonts w:ascii="Times New Roman" w:eastAsia="Times New Roman" w:hAnsi="Times New Roman" w:cs="Times New Roman"/>
          <w:sz w:val="24"/>
          <w:szCs w:val="24"/>
        </w:rPr>
        <w:t>s</w:t>
      </w:r>
      <w:r w:rsidR="003B1AB9" w:rsidRPr="0078103C">
        <w:rPr>
          <w:rFonts w:ascii="Times New Roman" w:eastAsia="Times New Roman" w:hAnsi="Times New Roman" w:cs="Times New Roman"/>
          <w:sz w:val="24"/>
          <w:szCs w:val="24"/>
        </w:rPr>
        <w:t>i</w:t>
      </w:r>
      <w:r w:rsidR="00D57401">
        <w:rPr>
          <w:rFonts w:ascii="Times New Roman" w:eastAsia="Times New Roman" w:hAnsi="Times New Roman" w:cs="Times New Roman"/>
          <w:sz w:val="24"/>
          <w:szCs w:val="24"/>
        </w:rPr>
        <w:t>x</w:t>
      </w:r>
      <w:r w:rsidRPr="0078103C">
        <w:rPr>
          <w:rFonts w:ascii="Times New Roman" w:eastAsia="Times New Roman" w:hAnsi="Times New Roman" w:cs="Times New Roman"/>
          <w:sz w:val="24"/>
          <w:szCs w:val="24"/>
        </w:rPr>
        <w:t xml:space="preserve"> solar PV </w:t>
      </w:r>
      <w:r w:rsidR="001077B0" w:rsidRPr="0078103C">
        <w:rPr>
          <w:rFonts w:ascii="Times New Roman" w:eastAsia="Times New Roman" w:hAnsi="Times New Roman" w:cs="Times New Roman"/>
          <w:sz w:val="24"/>
          <w:szCs w:val="24"/>
        </w:rPr>
        <w:t>projects</w:t>
      </w:r>
      <w:r w:rsidR="004676F4">
        <w:rPr>
          <w:rFonts w:ascii="Times New Roman" w:eastAsia="Times New Roman" w:hAnsi="Times New Roman" w:cs="Times New Roman"/>
          <w:sz w:val="24"/>
          <w:szCs w:val="24"/>
        </w:rPr>
        <w:t>.</w:t>
      </w:r>
      <w:r w:rsidR="003B1AB9" w:rsidRPr="0078103C">
        <w:rPr>
          <w:rFonts w:ascii="Times New Roman" w:eastAsia="Times New Roman" w:hAnsi="Times New Roman" w:cs="Times New Roman"/>
          <w:sz w:val="24"/>
          <w:szCs w:val="24"/>
        </w:rPr>
        <w:t xml:space="preserve"> </w:t>
      </w:r>
      <w:r w:rsidR="004676F4">
        <w:rPr>
          <w:rFonts w:ascii="Times New Roman" w:eastAsia="Times New Roman" w:hAnsi="Times New Roman" w:cs="Times New Roman"/>
          <w:sz w:val="24"/>
          <w:szCs w:val="24"/>
        </w:rPr>
        <w:t xml:space="preserve"> T</w:t>
      </w:r>
      <w:r w:rsidR="003B1AB9" w:rsidRPr="0078103C">
        <w:rPr>
          <w:rFonts w:ascii="Times New Roman" w:eastAsia="Times New Roman" w:hAnsi="Times New Roman" w:cs="Times New Roman"/>
          <w:sz w:val="24"/>
          <w:szCs w:val="24"/>
        </w:rPr>
        <w:t xml:space="preserve">he </w:t>
      </w:r>
      <w:r w:rsidR="00D877FC" w:rsidRPr="007A3D73">
        <w:rPr>
          <w:rFonts w:ascii="Times New Roman" w:eastAsia="Times New Roman" w:hAnsi="Times New Roman" w:cs="Times New Roman"/>
          <w:sz w:val="24"/>
          <w:szCs w:val="24"/>
          <w:highlight w:val="black"/>
        </w:rPr>
        <w:t>---Redacted-</w:t>
      </w:r>
      <w:r w:rsidR="003B1AB9" w:rsidRPr="0078103C">
        <w:rPr>
          <w:rFonts w:ascii="Times New Roman" w:eastAsia="Times New Roman" w:hAnsi="Times New Roman" w:cs="Times New Roman"/>
          <w:sz w:val="24"/>
          <w:szCs w:val="24"/>
        </w:rPr>
        <w:t xml:space="preserve"> tendered QFIAs for </w:t>
      </w:r>
      <w:r w:rsidR="004676F4">
        <w:rPr>
          <w:rFonts w:ascii="Times New Roman" w:eastAsia="Times New Roman" w:hAnsi="Times New Roman" w:cs="Times New Roman"/>
          <w:sz w:val="24"/>
          <w:szCs w:val="24"/>
        </w:rPr>
        <w:t>five of them</w:t>
      </w:r>
      <w:r w:rsidR="002D4DF2">
        <w:rPr>
          <w:rFonts w:ascii="Times New Roman" w:eastAsia="Times New Roman" w:hAnsi="Times New Roman" w:cs="Times New Roman"/>
          <w:sz w:val="24"/>
          <w:szCs w:val="24"/>
        </w:rPr>
        <w:t xml:space="preserve"> initially requiring </w:t>
      </w:r>
      <w:r w:rsidR="003B1AB9" w:rsidRPr="0078103C">
        <w:rPr>
          <w:rFonts w:ascii="Times New Roman" w:eastAsia="Times New Roman" w:hAnsi="Times New Roman" w:cs="Times New Roman"/>
          <w:sz w:val="24"/>
          <w:szCs w:val="24"/>
        </w:rPr>
        <w:t>execution</w:t>
      </w:r>
      <w:r w:rsidR="007B0DB1" w:rsidRPr="0078103C">
        <w:rPr>
          <w:rFonts w:ascii="Times New Roman" w:eastAsia="Times New Roman" w:hAnsi="Times New Roman" w:cs="Times New Roman"/>
          <w:sz w:val="24"/>
          <w:szCs w:val="24"/>
        </w:rPr>
        <w:t xml:space="preserve"> on or before January 5, 2024</w:t>
      </w:r>
      <w:r w:rsidR="00E775A4" w:rsidRPr="0078103C">
        <w:rPr>
          <w:rFonts w:ascii="Times New Roman" w:eastAsia="Times New Roman" w:hAnsi="Times New Roman" w:cs="Times New Roman"/>
          <w:sz w:val="24"/>
          <w:szCs w:val="24"/>
        </w:rPr>
        <w:t>, as follows</w:t>
      </w:r>
      <w:r w:rsidR="003453A8" w:rsidRPr="0078103C">
        <w:rPr>
          <w:rFonts w:ascii="Times New Roman" w:eastAsia="Times New Roman" w:hAnsi="Times New Roman" w:cs="Times New Roman"/>
          <w:sz w:val="24"/>
          <w:szCs w:val="24"/>
        </w:rPr>
        <w:t>:</w:t>
      </w:r>
    </w:p>
    <w:p w14:paraId="3E5D81B0" w14:textId="0A2D7196" w:rsidR="003453A8" w:rsidRPr="0078103C" w:rsidRDefault="003453A8"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1.  GPCQF – 1048 between Berrien Solar, LLC (“Berrien Solar”)</w:t>
      </w:r>
      <w:r w:rsidR="001A1E03">
        <w:rPr>
          <w:rFonts w:ascii="Times New Roman" w:eastAsia="Times New Roman" w:hAnsi="Times New Roman" w:cs="Times New Roman"/>
          <w:sz w:val="24"/>
          <w:szCs w:val="24"/>
        </w:rPr>
        <w:t>(January 1, 2024)</w:t>
      </w:r>
      <w:r w:rsidRPr="0078103C">
        <w:rPr>
          <w:rFonts w:ascii="Times New Roman" w:eastAsia="Times New Roman" w:hAnsi="Times New Roman" w:cs="Times New Roman"/>
          <w:sz w:val="24"/>
          <w:szCs w:val="24"/>
        </w:rPr>
        <w:t>;</w:t>
      </w:r>
    </w:p>
    <w:p w14:paraId="2444FF7A" w14:textId="670C7B63" w:rsidR="003453A8" w:rsidRPr="0078103C" w:rsidRDefault="003453A8" w:rsidP="00B25F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 xml:space="preserve">2.  </w:t>
      </w:r>
      <w:r w:rsidR="00B93643">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rPr>
        <w:t>GPCQF – 1063 between Broxton Solar, LLC (“Broxton Solar”)</w:t>
      </w:r>
      <w:r w:rsidR="00A142E4">
        <w:rPr>
          <w:rFonts w:ascii="Times New Roman" w:eastAsia="Times New Roman" w:hAnsi="Times New Roman" w:cs="Times New Roman"/>
          <w:sz w:val="24"/>
          <w:szCs w:val="24"/>
        </w:rPr>
        <w:t>(January 1, 2024)</w:t>
      </w:r>
      <w:r w:rsidRPr="0078103C">
        <w:rPr>
          <w:rFonts w:ascii="Times New Roman" w:eastAsia="Times New Roman" w:hAnsi="Times New Roman" w:cs="Times New Roman"/>
          <w:sz w:val="24"/>
          <w:szCs w:val="24"/>
        </w:rPr>
        <w:t>;</w:t>
      </w:r>
    </w:p>
    <w:p w14:paraId="5DA20B1C" w14:textId="70780014" w:rsidR="00A142E4" w:rsidRDefault="003453A8"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3.  GPCQF – 1046 between Claxton Solar Project, LLC (“Claxton Solar”)</w:t>
      </w:r>
      <w:r w:rsidR="00A142E4">
        <w:rPr>
          <w:rFonts w:ascii="Times New Roman" w:eastAsia="Times New Roman" w:hAnsi="Times New Roman" w:cs="Times New Roman"/>
          <w:sz w:val="24"/>
          <w:szCs w:val="24"/>
        </w:rPr>
        <w:t>(January 1, 2024)</w:t>
      </w:r>
      <w:r w:rsidRPr="0078103C">
        <w:rPr>
          <w:rFonts w:ascii="Times New Roman" w:eastAsia="Times New Roman" w:hAnsi="Times New Roman" w:cs="Times New Roman"/>
          <w:sz w:val="24"/>
          <w:szCs w:val="24"/>
        </w:rPr>
        <w:t>;</w:t>
      </w:r>
      <w:r w:rsidR="00194F8E" w:rsidRPr="0078103C">
        <w:rPr>
          <w:rFonts w:ascii="Times New Roman" w:eastAsia="Times New Roman" w:hAnsi="Times New Roman" w:cs="Times New Roman"/>
          <w:sz w:val="24"/>
          <w:szCs w:val="24"/>
        </w:rPr>
        <w:t xml:space="preserve"> </w:t>
      </w:r>
    </w:p>
    <w:p w14:paraId="0609AA30" w14:textId="64E66552" w:rsidR="003453A8" w:rsidRPr="0078103C" w:rsidRDefault="00A142E4"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  </w:t>
      </w:r>
      <w:r w:rsidR="00B93643">
        <w:rPr>
          <w:rFonts w:ascii="Times New Roman" w:eastAsia="Times New Roman" w:hAnsi="Times New Roman" w:cs="Times New Roman"/>
          <w:sz w:val="24"/>
          <w:szCs w:val="24"/>
        </w:rPr>
        <w:t xml:space="preserve"> </w:t>
      </w:r>
      <w:r w:rsidRPr="002D4DF2">
        <w:rPr>
          <w:rFonts w:ascii="Times New Roman" w:eastAsia="Times New Roman" w:hAnsi="Times New Roman" w:cs="Times New Roman"/>
          <w:sz w:val="24"/>
          <w:szCs w:val="24"/>
        </w:rPr>
        <w:t xml:space="preserve">GPCQF </w:t>
      </w:r>
      <w:r w:rsidRPr="00151C4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F42F8">
        <w:rPr>
          <w:rFonts w:ascii="Times New Roman" w:eastAsia="Times New Roman" w:hAnsi="Times New Roman" w:cs="Times New Roman"/>
          <w:sz w:val="24"/>
          <w:szCs w:val="24"/>
        </w:rPr>
        <w:t>1056</w:t>
      </w:r>
      <w:r>
        <w:rPr>
          <w:rFonts w:ascii="Times New Roman" w:eastAsia="Times New Roman" w:hAnsi="Times New Roman" w:cs="Times New Roman"/>
          <w:sz w:val="24"/>
          <w:szCs w:val="24"/>
        </w:rPr>
        <w:t xml:space="preserve"> between Rebecca Solar, LLC (“Rebecca Solar”)(January </w:t>
      </w:r>
      <w:r w:rsidR="00CC39FB">
        <w:rPr>
          <w:rFonts w:ascii="Times New Roman" w:eastAsia="Times New Roman" w:hAnsi="Times New Roman" w:cs="Times New Roman"/>
          <w:sz w:val="24"/>
          <w:szCs w:val="24"/>
        </w:rPr>
        <w:t>2</w:t>
      </w:r>
      <w:r>
        <w:rPr>
          <w:rFonts w:ascii="Times New Roman" w:eastAsia="Times New Roman" w:hAnsi="Times New Roman" w:cs="Times New Roman"/>
          <w:sz w:val="24"/>
          <w:szCs w:val="24"/>
        </w:rPr>
        <w:t>, 2024); and</w:t>
      </w:r>
      <w:r w:rsidR="003453A8" w:rsidRPr="0078103C">
        <w:rPr>
          <w:rFonts w:ascii="Times New Roman" w:eastAsia="Times New Roman" w:hAnsi="Times New Roman" w:cs="Times New Roman"/>
          <w:sz w:val="24"/>
          <w:szCs w:val="24"/>
        </w:rPr>
        <w:t xml:space="preserve"> </w:t>
      </w:r>
    </w:p>
    <w:p w14:paraId="760D7AA6" w14:textId="16EC0C3E" w:rsidR="00151C42" w:rsidRDefault="003453A8" w:rsidP="00A142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r>
      <w:r w:rsidR="00151C42">
        <w:rPr>
          <w:rFonts w:ascii="Times New Roman" w:eastAsia="Times New Roman" w:hAnsi="Times New Roman" w:cs="Times New Roman"/>
          <w:sz w:val="24"/>
          <w:szCs w:val="24"/>
        </w:rPr>
        <w:t>5</w:t>
      </w:r>
      <w:r w:rsidRPr="0078103C">
        <w:rPr>
          <w:rFonts w:ascii="Times New Roman" w:eastAsia="Times New Roman" w:hAnsi="Times New Roman" w:cs="Times New Roman"/>
          <w:sz w:val="24"/>
          <w:szCs w:val="24"/>
        </w:rPr>
        <w:t>.  GPCQF – 1069 between Sandersville Solar, LLC (“Sandersville Solar”)</w:t>
      </w:r>
      <w:r w:rsidR="00354C83">
        <w:rPr>
          <w:rFonts w:ascii="Times New Roman" w:eastAsia="Times New Roman" w:hAnsi="Times New Roman" w:cs="Times New Roman"/>
          <w:sz w:val="24"/>
          <w:szCs w:val="24"/>
        </w:rPr>
        <w:t>(January 1, 2024)</w:t>
      </w:r>
      <w:r w:rsidR="00A142E4">
        <w:rPr>
          <w:rFonts w:ascii="Times New Roman" w:eastAsia="Times New Roman" w:hAnsi="Times New Roman" w:cs="Times New Roman"/>
          <w:sz w:val="24"/>
          <w:szCs w:val="24"/>
        </w:rPr>
        <w:t>.</w:t>
      </w:r>
      <w:r w:rsidRPr="0078103C">
        <w:rPr>
          <w:rFonts w:ascii="Times New Roman" w:eastAsia="Times New Roman" w:hAnsi="Times New Roman" w:cs="Times New Roman"/>
          <w:sz w:val="24"/>
          <w:szCs w:val="24"/>
        </w:rPr>
        <w:t xml:space="preserve"> </w:t>
      </w:r>
    </w:p>
    <w:p w14:paraId="55B11706" w14:textId="1D7B8B0B" w:rsidR="00151C42" w:rsidRDefault="00326475" w:rsidP="00A142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A3D73">
        <w:rPr>
          <w:rFonts w:ascii="Times New Roman" w:eastAsia="Times New Roman" w:hAnsi="Times New Roman" w:cs="Times New Roman"/>
          <w:sz w:val="24"/>
          <w:szCs w:val="24"/>
          <w:highlight w:val="black"/>
        </w:rPr>
        <w:t>---Redacted ----</w:t>
      </w:r>
      <w:r w:rsidR="005156AA">
        <w:rPr>
          <w:rFonts w:ascii="Times New Roman" w:eastAsia="Times New Roman" w:hAnsi="Times New Roman" w:cs="Times New Roman"/>
          <w:sz w:val="24"/>
          <w:szCs w:val="24"/>
        </w:rPr>
        <w:t xml:space="preserve"> extended the deadline for execution of the QFIAs to January 31, 2024.  </w:t>
      </w:r>
      <w:r w:rsidR="00F1326D">
        <w:rPr>
          <w:rFonts w:ascii="Times New Roman" w:eastAsia="Times New Roman" w:hAnsi="Times New Roman" w:cs="Times New Roman"/>
          <w:sz w:val="24"/>
          <w:szCs w:val="24"/>
        </w:rPr>
        <w:t xml:space="preserve">Pine Gate’s sixth project, </w:t>
      </w:r>
      <w:r w:rsidR="00151C42">
        <w:rPr>
          <w:rFonts w:ascii="Times New Roman" w:eastAsia="Times New Roman" w:hAnsi="Times New Roman" w:cs="Times New Roman"/>
          <w:sz w:val="24"/>
          <w:szCs w:val="24"/>
        </w:rPr>
        <w:t>Drawhorn Solar, LLC (“Drawhorn Solar”)</w:t>
      </w:r>
      <w:r w:rsidR="00F1326D">
        <w:rPr>
          <w:rFonts w:ascii="Times New Roman" w:eastAsia="Times New Roman" w:hAnsi="Times New Roman" w:cs="Times New Roman"/>
          <w:sz w:val="24"/>
          <w:szCs w:val="24"/>
        </w:rPr>
        <w:t xml:space="preserve">, GPCQF - </w:t>
      </w:r>
      <w:r w:rsidR="0076072F">
        <w:rPr>
          <w:rFonts w:ascii="Times New Roman" w:eastAsia="Times New Roman" w:hAnsi="Times New Roman" w:cs="Times New Roman"/>
          <w:sz w:val="24"/>
          <w:szCs w:val="24"/>
        </w:rPr>
        <w:t>1120</w:t>
      </w:r>
      <w:r w:rsidR="00F1326D">
        <w:rPr>
          <w:rFonts w:ascii="Times New Roman" w:eastAsia="Times New Roman" w:hAnsi="Times New Roman" w:cs="Times New Roman"/>
          <w:sz w:val="24"/>
          <w:szCs w:val="24"/>
        </w:rPr>
        <w:t xml:space="preserve"> has not received a QFIA for execution, though it is expected soon.  Pine Gate expects </w:t>
      </w:r>
      <w:r w:rsidR="002D4DF2">
        <w:rPr>
          <w:rFonts w:ascii="Times New Roman" w:eastAsia="Times New Roman" w:hAnsi="Times New Roman" w:cs="Times New Roman"/>
          <w:sz w:val="24"/>
          <w:szCs w:val="24"/>
        </w:rPr>
        <w:t>its r</w:t>
      </w:r>
      <w:r w:rsidR="00F1326D">
        <w:rPr>
          <w:rFonts w:ascii="Times New Roman" w:eastAsia="Times New Roman" w:hAnsi="Times New Roman" w:cs="Times New Roman"/>
          <w:sz w:val="24"/>
          <w:szCs w:val="24"/>
        </w:rPr>
        <w:t xml:space="preserve">equests in this Petition to similarly apply to </w:t>
      </w:r>
      <w:r w:rsidR="002D4DF2">
        <w:rPr>
          <w:rFonts w:ascii="Times New Roman" w:eastAsia="Times New Roman" w:hAnsi="Times New Roman" w:cs="Times New Roman"/>
          <w:sz w:val="24"/>
          <w:szCs w:val="24"/>
        </w:rPr>
        <w:t>Drawhorn Solar</w:t>
      </w:r>
      <w:r w:rsidR="00640396">
        <w:rPr>
          <w:rFonts w:ascii="Times New Roman" w:eastAsia="Times New Roman" w:hAnsi="Times New Roman" w:cs="Times New Roman"/>
          <w:sz w:val="24"/>
          <w:szCs w:val="24"/>
        </w:rPr>
        <w:t>, as well</w:t>
      </w:r>
      <w:r w:rsidR="00F1326D">
        <w:rPr>
          <w:rFonts w:ascii="Times New Roman" w:eastAsia="Times New Roman" w:hAnsi="Times New Roman" w:cs="Times New Roman"/>
          <w:sz w:val="24"/>
          <w:szCs w:val="24"/>
        </w:rPr>
        <w:t>.</w:t>
      </w:r>
    </w:p>
    <w:p w14:paraId="79EBFAC4" w14:textId="58ACBD66" w:rsidR="006D11A2" w:rsidRPr="0078103C" w:rsidRDefault="00151C42" w:rsidP="00F731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hAnsi="Times New Roman" w:cs="Times New Roman"/>
          <w:b/>
          <w:bCs/>
          <w:smallCaps/>
          <w:sz w:val="24"/>
          <w:szCs w:val="24"/>
        </w:rPr>
      </w:pPr>
      <w:r>
        <w:rPr>
          <w:rFonts w:ascii="Times New Roman" w:eastAsia="Times New Roman" w:hAnsi="Times New Roman" w:cs="Times New Roman"/>
          <w:sz w:val="24"/>
          <w:szCs w:val="24"/>
        </w:rPr>
        <w:tab/>
      </w:r>
      <w:r w:rsidR="007D5CCA" w:rsidRPr="0078103C">
        <w:rPr>
          <w:rFonts w:ascii="Times New Roman" w:eastAsia="Times New Roman" w:hAnsi="Times New Roman" w:cs="Times New Roman"/>
          <w:sz w:val="24"/>
          <w:szCs w:val="24"/>
        </w:rPr>
        <w:t>The</w:t>
      </w:r>
      <w:r w:rsidR="00E775A4" w:rsidRPr="0078103C">
        <w:rPr>
          <w:rFonts w:ascii="Times New Roman" w:eastAsia="Times New Roman" w:hAnsi="Times New Roman" w:cs="Times New Roman"/>
          <w:sz w:val="24"/>
          <w:szCs w:val="24"/>
        </w:rPr>
        <w:t xml:space="preserve"> history </w:t>
      </w:r>
      <w:r w:rsidR="007D5CCA" w:rsidRPr="0078103C">
        <w:rPr>
          <w:rFonts w:ascii="Times New Roman" w:eastAsia="Times New Roman" w:hAnsi="Times New Roman" w:cs="Times New Roman"/>
          <w:sz w:val="24"/>
          <w:szCs w:val="24"/>
        </w:rPr>
        <w:t xml:space="preserve">and timelines </w:t>
      </w:r>
      <w:r w:rsidR="00E775A4" w:rsidRPr="0078103C">
        <w:rPr>
          <w:rFonts w:ascii="Times New Roman" w:eastAsia="Times New Roman" w:hAnsi="Times New Roman" w:cs="Times New Roman"/>
          <w:sz w:val="24"/>
          <w:szCs w:val="24"/>
        </w:rPr>
        <w:t xml:space="preserve">of the QF Generators are shown </w:t>
      </w:r>
      <w:r w:rsidR="00695D1F" w:rsidRPr="0078103C">
        <w:rPr>
          <w:rFonts w:ascii="Times New Roman" w:eastAsia="Times New Roman" w:hAnsi="Times New Roman" w:cs="Times New Roman"/>
          <w:sz w:val="24"/>
          <w:szCs w:val="24"/>
        </w:rPr>
        <w:t xml:space="preserve">in </w:t>
      </w:r>
      <w:r w:rsidR="00E775A4" w:rsidRPr="0078103C">
        <w:rPr>
          <w:rFonts w:ascii="Times New Roman" w:eastAsia="Times New Roman" w:hAnsi="Times New Roman" w:cs="Times New Roman"/>
          <w:sz w:val="24"/>
          <w:szCs w:val="24"/>
        </w:rPr>
        <w:t>Table Pine Gate I</w:t>
      </w:r>
      <w:r w:rsidR="00695D1F" w:rsidRPr="0078103C">
        <w:rPr>
          <w:rFonts w:ascii="Times New Roman" w:eastAsia="Times New Roman" w:hAnsi="Times New Roman" w:cs="Times New Roman"/>
          <w:sz w:val="24"/>
          <w:szCs w:val="24"/>
        </w:rPr>
        <w:t>.</w:t>
      </w:r>
    </w:p>
    <w:p w14:paraId="39EB77A1" w14:textId="77777777" w:rsidR="006D11A2" w:rsidRPr="0078103C" w:rsidRDefault="006D11A2" w:rsidP="00100EDC">
      <w:pPr>
        <w:spacing w:after="0" w:line="240" w:lineRule="auto"/>
        <w:jc w:val="center"/>
        <w:rPr>
          <w:rFonts w:ascii="Times New Roman" w:hAnsi="Times New Roman" w:cs="Times New Roman"/>
          <w:b/>
          <w:bCs/>
          <w:smallCaps/>
          <w:sz w:val="24"/>
          <w:szCs w:val="24"/>
        </w:rPr>
      </w:pPr>
    </w:p>
    <w:p w14:paraId="14314B6E" w14:textId="77777777" w:rsidR="00150A75" w:rsidRDefault="00150A75">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CAF2CD6" w14:textId="77777777" w:rsidR="00150A75" w:rsidRDefault="00150A75" w:rsidP="00331C32">
      <w:pPr>
        <w:spacing w:after="0" w:line="240" w:lineRule="auto"/>
        <w:jc w:val="center"/>
        <w:rPr>
          <w:rFonts w:ascii="Times New Roman" w:hAnsi="Times New Roman" w:cs="Times New Roman"/>
          <w:b/>
          <w:bCs/>
          <w:smallCaps/>
          <w:sz w:val="24"/>
          <w:szCs w:val="24"/>
        </w:rPr>
      </w:pPr>
    </w:p>
    <w:p w14:paraId="24DB2689" w14:textId="42276735" w:rsidR="00331C32" w:rsidRDefault="00331C32" w:rsidP="00331C32">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table pine gate – </w:t>
      </w:r>
      <w:proofErr w:type="spellStart"/>
      <w:r>
        <w:rPr>
          <w:rFonts w:ascii="Times New Roman" w:hAnsi="Times New Roman" w:cs="Times New Roman"/>
          <w:b/>
          <w:bCs/>
          <w:smallCaps/>
          <w:sz w:val="24"/>
          <w:szCs w:val="24"/>
        </w:rPr>
        <w:t>i</w:t>
      </w:r>
      <w:proofErr w:type="spellEnd"/>
    </w:p>
    <w:p w14:paraId="06622007" w14:textId="77777777" w:rsidR="00331C32" w:rsidRDefault="00331C32" w:rsidP="00331C32">
      <w:pPr>
        <w:jc w:val="center"/>
        <w:rPr>
          <w:rFonts w:ascii="Times New Roman" w:hAnsi="Times New Roman" w:cs="Times New Roman"/>
          <w:b/>
          <w:bCs/>
          <w:smallCaps/>
          <w:sz w:val="24"/>
          <w:szCs w:val="24"/>
        </w:rPr>
      </w:pPr>
      <w:r>
        <w:rPr>
          <w:rFonts w:ascii="Times New Roman" w:hAnsi="Times New Roman" w:cs="Times New Roman"/>
          <w:b/>
          <w:bCs/>
          <w:smallCaps/>
          <w:sz w:val="24"/>
          <w:szCs w:val="24"/>
        </w:rPr>
        <w:t>list of projects</w:t>
      </w:r>
    </w:p>
    <w:p w14:paraId="6430333E" w14:textId="2DCAD96C" w:rsidR="00F1326D" w:rsidRDefault="00944AAC"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Pr>
          <w:noProof/>
        </w:rPr>
        <w:drawing>
          <wp:inline distT="0" distB="0" distL="0" distR="0" wp14:anchorId="5A03D6E1" wp14:editId="083B48F2">
            <wp:extent cx="6103620" cy="3834130"/>
            <wp:effectExtent l="0" t="0" r="0" b="3810"/>
            <wp:docPr id="1151908119" name="Picture 1" descr="A table with a number of dat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908119" name="Picture 1" descr="A table with a number of dates&#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103620" cy="3834130"/>
                    </a:xfrm>
                    <a:prstGeom prst="rect">
                      <a:avLst/>
                    </a:prstGeom>
                  </pic:spPr>
                </pic:pic>
              </a:graphicData>
            </a:graphic>
          </wp:inline>
        </w:drawing>
      </w:r>
    </w:p>
    <w:p w14:paraId="0B66431D" w14:textId="4A35D5EE" w:rsidR="00695D1F" w:rsidRPr="0078103C" w:rsidRDefault="006D11A2" w:rsidP="00345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In</w:t>
      </w:r>
      <w:r w:rsidR="0074207B" w:rsidRPr="0078103C">
        <w:rPr>
          <w:rFonts w:ascii="Times New Roman" w:eastAsia="Times New Roman" w:hAnsi="Times New Roman" w:cs="Times New Roman"/>
          <w:sz w:val="24"/>
          <w:szCs w:val="24"/>
        </w:rPr>
        <w:t>terconnection for Pine Gate</w:t>
      </w:r>
      <w:r w:rsidR="004A0333" w:rsidRPr="0078103C">
        <w:rPr>
          <w:rFonts w:ascii="Times New Roman" w:eastAsia="Times New Roman" w:hAnsi="Times New Roman" w:cs="Times New Roman"/>
          <w:sz w:val="24"/>
          <w:szCs w:val="24"/>
        </w:rPr>
        <w:t>’s</w:t>
      </w:r>
      <w:r w:rsidR="0074207B" w:rsidRPr="0078103C">
        <w:rPr>
          <w:rFonts w:ascii="Times New Roman" w:eastAsia="Times New Roman" w:hAnsi="Times New Roman" w:cs="Times New Roman"/>
          <w:sz w:val="24"/>
          <w:szCs w:val="24"/>
        </w:rPr>
        <w:t xml:space="preserve"> </w:t>
      </w:r>
      <w:r w:rsidR="00871CA6" w:rsidRPr="0078103C">
        <w:rPr>
          <w:rFonts w:ascii="Times New Roman" w:eastAsia="Times New Roman" w:hAnsi="Times New Roman" w:cs="Times New Roman"/>
          <w:sz w:val="24"/>
          <w:szCs w:val="24"/>
        </w:rPr>
        <w:t xml:space="preserve">QF Generators </w:t>
      </w:r>
      <w:r w:rsidR="00F1326D">
        <w:rPr>
          <w:rFonts w:ascii="Times New Roman" w:eastAsia="Times New Roman" w:hAnsi="Times New Roman" w:cs="Times New Roman"/>
          <w:sz w:val="24"/>
          <w:szCs w:val="24"/>
        </w:rPr>
        <w:t>p</w:t>
      </w:r>
      <w:r w:rsidR="0074207B" w:rsidRPr="0078103C">
        <w:rPr>
          <w:rFonts w:ascii="Times New Roman" w:eastAsia="Times New Roman" w:hAnsi="Times New Roman" w:cs="Times New Roman"/>
          <w:sz w:val="24"/>
          <w:szCs w:val="24"/>
        </w:rPr>
        <w:t xml:space="preserve">roceeded according to the </w:t>
      </w:r>
      <w:r w:rsidR="00D86EAA">
        <w:rPr>
          <w:rFonts w:ascii="Times New Roman" w:eastAsia="Times New Roman" w:hAnsi="Times New Roman" w:cs="Times New Roman"/>
          <w:sz w:val="24"/>
          <w:szCs w:val="24"/>
        </w:rPr>
        <w:t>QF-TGIP</w:t>
      </w:r>
      <w:r w:rsidR="0074207B" w:rsidRPr="0078103C">
        <w:rPr>
          <w:rFonts w:ascii="Times New Roman" w:eastAsia="Times New Roman" w:hAnsi="Times New Roman" w:cs="Times New Roman"/>
          <w:sz w:val="24"/>
          <w:szCs w:val="24"/>
        </w:rPr>
        <w:t xml:space="preserve"> approved by this Commission.</w:t>
      </w:r>
      <w:r w:rsidR="0074207B" w:rsidRPr="0078103C">
        <w:rPr>
          <w:rStyle w:val="FootnoteReference"/>
          <w:rFonts w:ascii="Times New Roman" w:eastAsia="Times New Roman" w:hAnsi="Times New Roman" w:cs="Times New Roman"/>
          <w:sz w:val="24"/>
          <w:szCs w:val="24"/>
        </w:rPr>
        <w:footnoteReference w:id="4"/>
      </w:r>
      <w:r w:rsidR="0074207B" w:rsidRPr="0078103C">
        <w:rPr>
          <w:rFonts w:ascii="Times New Roman" w:eastAsia="Times New Roman" w:hAnsi="Times New Roman" w:cs="Times New Roman"/>
          <w:sz w:val="24"/>
          <w:szCs w:val="24"/>
        </w:rPr>
        <w:t xml:space="preserve">  Pine Gate’s QF Generators are in </w:t>
      </w:r>
      <w:r w:rsidR="004A0333" w:rsidRPr="0078103C">
        <w:rPr>
          <w:rFonts w:ascii="Times New Roman" w:eastAsia="Times New Roman" w:hAnsi="Times New Roman" w:cs="Times New Roman"/>
          <w:sz w:val="24"/>
          <w:szCs w:val="24"/>
        </w:rPr>
        <w:t xml:space="preserve">the Company’s interconnection </w:t>
      </w:r>
      <w:r w:rsidR="0074207B" w:rsidRPr="0078103C">
        <w:rPr>
          <w:rFonts w:ascii="Times New Roman" w:eastAsia="Times New Roman" w:hAnsi="Times New Roman" w:cs="Times New Roman"/>
          <w:sz w:val="24"/>
          <w:szCs w:val="24"/>
        </w:rPr>
        <w:t>queue</w:t>
      </w:r>
      <w:r w:rsidR="00331C32">
        <w:rPr>
          <w:rFonts w:ascii="Times New Roman" w:eastAsia="Times New Roman" w:hAnsi="Times New Roman" w:cs="Times New Roman"/>
          <w:sz w:val="24"/>
          <w:szCs w:val="24"/>
        </w:rPr>
        <w:t xml:space="preserve">, though failure to execute the </w:t>
      </w:r>
      <w:r w:rsidR="00F1326D">
        <w:rPr>
          <w:rFonts w:ascii="Times New Roman" w:eastAsia="Times New Roman" w:hAnsi="Times New Roman" w:cs="Times New Roman"/>
          <w:sz w:val="24"/>
          <w:szCs w:val="24"/>
        </w:rPr>
        <w:t xml:space="preserve">five pending </w:t>
      </w:r>
      <w:r w:rsidR="00331C32">
        <w:rPr>
          <w:rFonts w:ascii="Times New Roman" w:eastAsia="Times New Roman" w:hAnsi="Times New Roman" w:cs="Times New Roman"/>
          <w:sz w:val="24"/>
          <w:szCs w:val="24"/>
        </w:rPr>
        <w:t xml:space="preserve">QFIAs prior to January 31, 2024 will result in removal of </w:t>
      </w:r>
      <w:r w:rsidR="00AA3D5B">
        <w:rPr>
          <w:rFonts w:ascii="Times New Roman" w:eastAsia="Times New Roman" w:hAnsi="Times New Roman" w:cs="Times New Roman"/>
          <w:sz w:val="24"/>
          <w:szCs w:val="24"/>
        </w:rPr>
        <w:t xml:space="preserve">Pine Gate’s QF Generators from the queue and require </w:t>
      </w:r>
      <w:r w:rsidR="00C926E8">
        <w:rPr>
          <w:rFonts w:ascii="Times New Roman" w:eastAsia="Times New Roman" w:hAnsi="Times New Roman" w:cs="Times New Roman"/>
          <w:sz w:val="24"/>
          <w:szCs w:val="24"/>
        </w:rPr>
        <w:t xml:space="preserve">Pine Gate to start </w:t>
      </w:r>
      <w:r w:rsidR="00AA3D5B">
        <w:rPr>
          <w:rFonts w:ascii="Times New Roman" w:eastAsia="Times New Roman" w:hAnsi="Times New Roman" w:cs="Times New Roman"/>
          <w:sz w:val="24"/>
          <w:szCs w:val="24"/>
        </w:rPr>
        <w:t>the interconnection process over</w:t>
      </w:r>
      <w:r w:rsidR="002D7534">
        <w:rPr>
          <w:rFonts w:ascii="Times New Roman" w:eastAsia="Times New Roman" w:hAnsi="Times New Roman" w:cs="Times New Roman"/>
          <w:sz w:val="24"/>
          <w:szCs w:val="24"/>
        </w:rPr>
        <w:t xml:space="preserve"> for each</w:t>
      </w:r>
      <w:r w:rsidR="0074207B" w:rsidRPr="0078103C">
        <w:rPr>
          <w:rFonts w:ascii="Times New Roman" w:eastAsia="Times New Roman" w:hAnsi="Times New Roman" w:cs="Times New Roman"/>
          <w:sz w:val="24"/>
          <w:szCs w:val="24"/>
        </w:rPr>
        <w:t>.</w:t>
      </w:r>
    </w:p>
    <w:p w14:paraId="406E5E5F" w14:textId="67580853" w:rsidR="003C6D5F" w:rsidRPr="0078103C" w:rsidRDefault="0074207B" w:rsidP="006811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both"/>
        <w:rPr>
          <w:rFonts w:ascii="Times New Roman" w:hAnsi="Times New Roman" w:cs="Times New Roman"/>
          <w:bCs/>
          <w:sz w:val="24"/>
          <w:szCs w:val="24"/>
        </w:rPr>
      </w:pPr>
      <w:r w:rsidRPr="0078103C">
        <w:rPr>
          <w:rFonts w:ascii="Times New Roman" w:eastAsia="Times New Roman" w:hAnsi="Times New Roman" w:cs="Times New Roman"/>
          <w:sz w:val="24"/>
          <w:szCs w:val="24"/>
        </w:rPr>
        <w:tab/>
      </w:r>
      <w:r w:rsidR="004E3140" w:rsidRPr="0078103C">
        <w:rPr>
          <w:rFonts w:ascii="Times New Roman" w:eastAsia="Times New Roman" w:hAnsi="Times New Roman" w:cs="Times New Roman"/>
          <w:sz w:val="24"/>
          <w:szCs w:val="24"/>
        </w:rPr>
        <w:t xml:space="preserve">Pine Gate’s QF </w:t>
      </w:r>
      <w:r w:rsidR="0093342A" w:rsidRPr="0078103C">
        <w:rPr>
          <w:rFonts w:ascii="Times New Roman" w:eastAsia="Times New Roman" w:hAnsi="Times New Roman" w:cs="Times New Roman"/>
          <w:sz w:val="24"/>
          <w:szCs w:val="24"/>
        </w:rPr>
        <w:t>Generators</w:t>
      </w:r>
      <w:r w:rsidR="000664F2">
        <w:rPr>
          <w:rFonts w:ascii="Times New Roman" w:eastAsia="Times New Roman" w:hAnsi="Times New Roman" w:cs="Times New Roman"/>
          <w:sz w:val="24"/>
          <w:szCs w:val="24"/>
        </w:rPr>
        <w:t xml:space="preserve"> (including Drawhorn Solar)</w:t>
      </w:r>
      <w:r w:rsidR="00945DE9">
        <w:rPr>
          <w:rFonts w:ascii="Times New Roman" w:eastAsia="Times New Roman" w:hAnsi="Times New Roman" w:cs="Times New Roman"/>
          <w:sz w:val="24"/>
          <w:szCs w:val="24"/>
        </w:rPr>
        <w:t xml:space="preserve"> </w:t>
      </w:r>
      <w:r w:rsidR="00F1326D">
        <w:rPr>
          <w:rFonts w:ascii="Times New Roman" w:eastAsia="Times New Roman" w:hAnsi="Times New Roman" w:cs="Times New Roman"/>
          <w:sz w:val="24"/>
          <w:szCs w:val="24"/>
        </w:rPr>
        <w:t xml:space="preserve">which </w:t>
      </w:r>
      <w:r w:rsidR="00945DE9">
        <w:rPr>
          <w:rFonts w:ascii="Times New Roman" w:eastAsia="Times New Roman" w:hAnsi="Times New Roman" w:cs="Times New Roman"/>
          <w:sz w:val="24"/>
          <w:szCs w:val="24"/>
        </w:rPr>
        <w:t>are</w:t>
      </w:r>
      <w:r w:rsidR="00F1326D">
        <w:rPr>
          <w:rFonts w:ascii="Times New Roman" w:eastAsia="Times New Roman" w:hAnsi="Times New Roman" w:cs="Times New Roman"/>
          <w:sz w:val="24"/>
          <w:szCs w:val="24"/>
        </w:rPr>
        <w:t xml:space="preserve"> all</w:t>
      </w:r>
      <w:r w:rsidR="00945DE9">
        <w:rPr>
          <w:rFonts w:ascii="Times New Roman" w:eastAsia="Times New Roman" w:hAnsi="Times New Roman" w:cs="Times New Roman"/>
          <w:sz w:val="24"/>
          <w:szCs w:val="24"/>
        </w:rPr>
        <w:t xml:space="preserve"> similarly impacted by the </w:t>
      </w:r>
      <w:r w:rsidR="00FA1D10" w:rsidRPr="007A3D73">
        <w:rPr>
          <w:rFonts w:ascii="Times New Roman" w:eastAsia="Times New Roman" w:hAnsi="Times New Roman" w:cs="Times New Roman"/>
          <w:sz w:val="24"/>
          <w:szCs w:val="24"/>
          <w:highlight w:val="black"/>
        </w:rPr>
        <w:t>---Redacted ---</w:t>
      </w:r>
      <w:r w:rsidR="004E3140" w:rsidRPr="0078103C">
        <w:rPr>
          <w:rFonts w:ascii="Times New Roman" w:eastAsia="Times New Roman" w:hAnsi="Times New Roman" w:cs="Times New Roman"/>
          <w:sz w:val="24"/>
          <w:szCs w:val="24"/>
        </w:rPr>
        <w:t xml:space="preserve"> </w:t>
      </w:r>
      <w:r w:rsidR="00457136" w:rsidRPr="0078103C">
        <w:rPr>
          <w:rFonts w:ascii="Times New Roman" w:eastAsia="Times New Roman" w:hAnsi="Times New Roman" w:cs="Times New Roman"/>
          <w:sz w:val="24"/>
          <w:szCs w:val="24"/>
        </w:rPr>
        <w:t xml:space="preserve">have the capacity to </w:t>
      </w:r>
      <w:r w:rsidR="004E3140" w:rsidRPr="0078103C">
        <w:rPr>
          <w:rFonts w:ascii="Times New Roman" w:eastAsia="Times New Roman" w:hAnsi="Times New Roman" w:cs="Times New Roman"/>
          <w:sz w:val="24"/>
          <w:szCs w:val="24"/>
        </w:rPr>
        <w:t xml:space="preserve">produce approximately 420MWac of </w:t>
      </w:r>
      <w:r w:rsidR="00457136" w:rsidRPr="0078103C">
        <w:rPr>
          <w:rFonts w:ascii="Times New Roman" w:eastAsia="Times New Roman" w:hAnsi="Times New Roman" w:cs="Times New Roman"/>
          <w:sz w:val="24"/>
          <w:szCs w:val="24"/>
        </w:rPr>
        <w:t xml:space="preserve">power </w:t>
      </w:r>
      <w:r w:rsidR="004E3140" w:rsidRPr="0078103C">
        <w:rPr>
          <w:rFonts w:ascii="Times New Roman" w:eastAsia="Times New Roman" w:hAnsi="Times New Roman" w:cs="Times New Roman"/>
          <w:sz w:val="24"/>
          <w:szCs w:val="24"/>
        </w:rPr>
        <w:t>in Georgia</w:t>
      </w:r>
      <w:r w:rsidR="006B7A51" w:rsidRPr="0078103C">
        <w:rPr>
          <w:rFonts w:ascii="Times New Roman" w:eastAsia="Times New Roman" w:hAnsi="Times New Roman" w:cs="Times New Roman"/>
          <w:sz w:val="24"/>
          <w:szCs w:val="24"/>
        </w:rPr>
        <w:t xml:space="preserve">.  </w:t>
      </w:r>
      <w:r w:rsidR="0093342A" w:rsidRPr="0078103C">
        <w:rPr>
          <w:rFonts w:ascii="Times New Roman" w:eastAsia="Times New Roman" w:hAnsi="Times New Roman" w:cs="Times New Roman"/>
          <w:sz w:val="24"/>
          <w:szCs w:val="24"/>
        </w:rPr>
        <w:t>A</w:t>
      </w:r>
      <w:r w:rsidR="006B7A51" w:rsidRPr="0078103C">
        <w:rPr>
          <w:rFonts w:ascii="Times New Roman" w:eastAsia="Times New Roman" w:hAnsi="Times New Roman" w:cs="Times New Roman"/>
          <w:sz w:val="24"/>
          <w:szCs w:val="24"/>
        </w:rPr>
        <w:t xml:space="preserve">long with Pine Gate’s </w:t>
      </w:r>
      <w:r w:rsidR="008364FF" w:rsidRPr="0078103C">
        <w:rPr>
          <w:rFonts w:ascii="Times New Roman" w:eastAsia="Times New Roman" w:hAnsi="Times New Roman" w:cs="Times New Roman"/>
          <w:sz w:val="24"/>
          <w:szCs w:val="24"/>
        </w:rPr>
        <w:t xml:space="preserve">existing </w:t>
      </w:r>
      <w:r w:rsidR="0093342A" w:rsidRPr="0078103C">
        <w:rPr>
          <w:rFonts w:ascii="Times New Roman" w:eastAsia="Times New Roman" w:hAnsi="Times New Roman" w:cs="Times New Roman"/>
          <w:sz w:val="24"/>
          <w:szCs w:val="24"/>
        </w:rPr>
        <w:t>S</w:t>
      </w:r>
      <w:r w:rsidR="004E3140" w:rsidRPr="0078103C">
        <w:rPr>
          <w:rFonts w:ascii="Times New Roman" w:eastAsia="Times New Roman" w:hAnsi="Times New Roman" w:cs="Times New Roman"/>
          <w:sz w:val="24"/>
          <w:szCs w:val="24"/>
        </w:rPr>
        <w:t>olar</w:t>
      </w:r>
      <w:r w:rsidR="008364FF" w:rsidRPr="0078103C">
        <w:rPr>
          <w:rFonts w:ascii="Times New Roman" w:eastAsia="Times New Roman" w:hAnsi="Times New Roman" w:cs="Times New Roman"/>
          <w:sz w:val="24"/>
          <w:szCs w:val="24"/>
        </w:rPr>
        <w:t xml:space="preserve"> PV generation facilities </w:t>
      </w:r>
      <w:r w:rsidR="004E3140" w:rsidRPr="0078103C">
        <w:rPr>
          <w:rFonts w:ascii="Times New Roman" w:eastAsia="Times New Roman" w:hAnsi="Times New Roman" w:cs="Times New Roman"/>
          <w:sz w:val="24"/>
          <w:szCs w:val="24"/>
        </w:rPr>
        <w:t>in Georgia</w:t>
      </w:r>
      <w:r w:rsidR="00FE30C6" w:rsidRPr="0078103C">
        <w:rPr>
          <w:rFonts w:ascii="Times New Roman" w:eastAsia="Times New Roman" w:hAnsi="Times New Roman" w:cs="Times New Roman"/>
          <w:sz w:val="24"/>
          <w:szCs w:val="24"/>
        </w:rPr>
        <w:t>, the</w:t>
      </w:r>
      <w:r w:rsidR="00457136" w:rsidRPr="0078103C">
        <w:rPr>
          <w:rFonts w:ascii="Times New Roman" w:eastAsia="Times New Roman" w:hAnsi="Times New Roman" w:cs="Times New Roman"/>
          <w:sz w:val="24"/>
          <w:szCs w:val="24"/>
        </w:rPr>
        <w:t>se projects</w:t>
      </w:r>
      <w:r w:rsidR="004E3140" w:rsidRPr="0078103C">
        <w:rPr>
          <w:rFonts w:ascii="Times New Roman" w:eastAsia="Times New Roman" w:hAnsi="Times New Roman" w:cs="Times New Roman"/>
          <w:sz w:val="24"/>
          <w:szCs w:val="24"/>
        </w:rPr>
        <w:t xml:space="preserve"> </w:t>
      </w:r>
      <w:r w:rsidR="006B7A51" w:rsidRPr="0078103C">
        <w:rPr>
          <w:rFonts w:ascii="Times New Roman" w:eastAsia="Times New Roman" w:hAnsi="Times New Roman" w:cs="Times New Roman"/>
          <w:sz w:val="24"/>
          <w:szCs w:val="24"/>
        </w:rPr>
        <w:t xml:space="preserve">evidence Pine Gate’s </w:t>
      </w:r>
      <w:r w:rsidR="004E3140" w:rsidRPr="0078103C">
        <w:rPr>
          <w:rFonts w:ascii="Times New Roman" w:eastAsia="Times New Roman" w:hAnsi="Times New Roman" w:cs="Times New Roman"/>
          <w:sz w:val="24"/>
          <w:szCs w:val="24"/>
        </w:rPr>
        <w:t>significant economic investments in the state.</w:t>
      </w:r>
      <w:r w:rsidR="007E3A7D" w:rsidRPr="0078103C">
        <w:rPr>
          <w:rFonts w:ascii="Times New Roman" w:eastAsia="Times New Roman" w:hAnsi="Times New Roman" w:cs="Times New Roman"/>
          <w:sz w:val="24"/>
          <w:szCs w:val="24"/>
        </w:rPr>
        <w:t xml:space="preserve">  </w:t>
      </w:r>
      <w:r w:rsidR="00AA3D5B">
        <w:rPr>
          <w:rFonts w:ascii="Times New Roman" w:eastAsia="Times New Roman" w:hAnsi="Times New Roman" w:cs="Times New Roman"/>
          <w:sz w:val="24"/>
          <w:szCs w:val="24"/>
        </w:rPr>
        <w:t xml:space="preserve">Because </w:t>
      </w:r>
      <w:r w:rsidR="009D1E5E" w:rsidRPr="0078103C">
        <w:rPr>
          <w:rFonts w:ascii="Times New Roman" w:eastAsia="Times New Roman" w:hAnsi="Times New Roman" w:cs="Times New Roman"/>
          <w:sz w:val="24"/>
          <w:szCs w:val="24"/>
        </w:rPr>
        <w:t xml:space="preserve">Claxton Solar </w:t>
      </w:r>
      <w:r w:rsidRPr="0078103C">
        <w:rPr>
          <w:rFonts w:ascii="Times New Roman" w:eastAsia="Times New Roman" w:hAnsi="Times New Roman" w:cs="Times New Roman"/>
          <w:sz w:val="24"/>
          <w:szCs w:val="24"/>
        </w:rPr>
        <w:t>was</w:t>
      </w:r>
      <w:r w:rsidR="009D1E5E" w:rsidRPr="0078103C">
        <w:rPr>
          <w:rFonts w:ascii="Times New Roman" w:eastAsia="Times New Roman" w:hAnsi="Times New Roman" w:cs="Times New Roman"/>
          <w:sz w:val="24"/>
          <w:szCs w:val="24"/>
        </w:rPr>
        <w:t xml:space="preserve"> the first</w:t>
      </w:r>
      <w:r w:rsidR="00AA3D5B">
        <w:rPr>
          <w:rFonts w:ascii="Times New Roman" w:eastAsia="Times New Roman" w:hAnsi="Times New Roman" w:cs="Times New Roman"/>
          <w:sz w:val="24"/>
          <w:szCs w:val="24"/>
        </w:rPr>
        <w:t xml:space="preserve"> Pine Gate project to receive</w:t>
      </w:r>
      <w:r w:rsidR="009D1E5E" w:rsidRPr="0078103C">
        <w:rPr>
          <w:rFonts w:ascii="Times New Roman" w:eastAsia="Times New Roman" w:hAnsi="Times New Roman" w:cs="Times New Roman"/>
          <w:sz w:val="24"/>
          <w:szCs w:val="24"/>
        </w:rPr>
        <w:t xml:space="preserve"> a QFIA </w:t>
      </w:r>
      <w:r w:rsidR="00881077" w:rsidRPr="0078103C">
        <w:rPr>
          <w:rFonts w:ascii="Times New Roman" w:eastAsia="Times New Roman" w:hAnsi="Times New Roman" w:cs="Times New Roman"/>
          <w:sz w:val="24"/>
          <w:szCs w:val="24"/>
        </w:rPr>
        <w:t xml:space="preserve">with a required date </w:t>
      </w:r>
      <w:r w:rsidR="009D1E5E" w:rsidRPr="0078103C">
        <w:rPr>
          <w:rFonts w:ascii="Times New Roman" w:eastAsia="Times New Roman" w:hAnsi="Times New Roman" w:cs="Times New Roman"/>
          <w:sz w:val="24"/>
          <w:szCs w:val="24"/>
        </w:rPr>
        <w:t>for execution</w:t>
      </w:r>
      <w:r w:rsidR="00FE30C6" w:rsidRPr="0078103C">
        <w:rPr>
          <w:rFonts w:ascii="Times New Roman" w:eastAsia="Times New Roman" w:hAnsi="Times New Roman" w:cs="Times New Roman"/>
          <w:sz w:val="24"/>
          <w:szCs w:val="24"/>
        </w:rPr>
        <w:t xml:space="preserve">, </w:t>
      </w:r>
      <w:r w:rsidR="00B12A3E" w:rsidRPr="0078103C">
        <w:rPr>
          <w:rFonts w:ascii="Times New Roman" w:eastAsia="Times New Roman" w:hAnsi="Times New Roman" w:cs="Times New Roman"/>
          <w:sz w:val="24"/>
          <w:szCs w:val="24"/>
        </w:rPr>
        <w:t>development</w:t>
      </w:r>
      <w:r w:rsidR="00452B54" w:rsidRPr="0078103C">
        <w:rPr>
          <w:rFonts w:ascii="Times New Roman" w:eastAsia="Times New Roman" w:hAnsi="Times New Roman" w:cs="Times New Roman"/>
          <w:sz w:val="24"/>
          <w:szCs w:val="24"/>
        </w:rPr>
        <w:t>s related to</w:t>
      </w:r>
      <w:r w:rsidR="00B12A3E" w:rsidRPr="0078103C">
        <w:rPr>
          <w:rFonts w:ascii="Times New Roman" w:eastAsia="Times New Roman" w:hAnsi="Times New Roman" w:cs="Times New Roman"/>
          <w:sz w:val="24"/>
          <w:szCs w:val="24"/>
        </w:rPr>
        <w:t xml:space="preserve"> </w:t>
      </w:r>
      <w:r w:rsidR="00FE30C6" w:rsidRPr="0078103C">
        <w:rPr>
          <w:rFonts w:ascii="Times New Roman" w:eastAsia="Times New Roman" w:hAnsi="Times New Roman" w:cs="Times New Roman"/>
          <w:sz w:val="24"/>
          <w:szCs w:val="24"/>
        </w:rPr>
        <w:t>its</w:t>
      </w:r>
      <w:r w:rsidR="00B12A3E" w:rsidRPr="0078103C">
        <w:rPr>
          <w:rFonts w:ascii="Times New Roman" w:eastAsia="Times New Roman" w:hAnsi="Times New Roman" w:cs="Times New Roman"/>
          <w:sz w:val="24"/>
          <w:szCs w:val="24"/>
        </w:rPr>
        <w:t xml:space="preserve"> QFIA </w:t>
      </w:r>
      <w:r w:rsidR="00452B54" w:rsidRPr="0078103C">
        <w:rPr>
          <w:rFonts w:ascii="Times New Roman" w:eastAsia="Times New Roman" w:hAnsi="Times New Roman" w:cs="Times New Roman"/>
          <w:sz w:val="24"/>
          <w:szCs w:val="24"/>
        </w:rPr>
        <w:t xml:space="preserve">are </w:t>
      </w:r>
      <w:r w:rsidR="00FC5A7F" w:rsidRPr="0078103C">
        <w:rPr>
          <w:rFonts w:ascii="Times New Roman" w:eastAsia="Times New Roman" w:hAnsi="Times New Roman" w:cs="Times New Roman"/>
          <w:sz w:val="24"/>
          <w:szCs w:val="24"/>
        </w:rPr>
        <w:t xml:space="preserve">used </w:t>
      </w:r>
      <w:r w:rsidR="00452B54" w:rsidRPr="0078103C">
        <w:rPr>
          <w:rFonts w:ascii="Times New Roman" w:eastAsia="Times New Roman" w:hAnsi="Times New Roman" w:cs="Times New Roman"/>
          <w:sz w:val="24"/>
          <w:szCs w:val="24"/>
        </w:rPr>
        <w:t xml:space="preserve">herein </w:t>
      </w:r>
      <w:r w:rsidR="00FC5A7F" w:rsidRPr="0078103C">
        <w:rPr>
          <w:rFonts w:ascii="Times New Roman" w:eastAsia="Times New Roman" w:hAnsi="Times New Roman" w:cs="Times New Roman"/>
          <w:sz w:val="24"/>
          <w:szCs w:val="24"/>
        </w:rPr>
        <w:t xml:space="preserve">to </w:t>
      </w:r>
      <w:r w:rsidR="00452B54" w:rsidRPr="0078103C">
        <w:rPr>
          <w:rFonts w:ascii="Times New Roman" w:eastAsia="Times New Roman" w:hAnsi="Times New Roman" w:cs="Times New Roman"/>
          <w:sz w:val="24"/>
          <w:szCs w:val="24"/>
        </w:rPr>
        <w:t>explain</w:t>
      </w:r>
      <w:r w:rsidR="00FC5A7F" w:rsidRPr="0078103C">
        <w:rPr>
          <w:rFonts w:ascii="Times New Roman" w:eastAsia="Times New Roman" w:hAnsi="Times New Roman" w:cs="Times New Roman"/>
          <w:sz w:val="24"/>
          <w:szCs w:val="24"/>
        </w:rPr>
        <w:t xml:space="preserve"> </w:t>
      </w:r>
      <w:r w:rsidR="00881077" w:rsidRPr="0078103C">
        <w:rPr>
          <w:rFonts w:ascii="Times New Roman" w:eastAsia="Times New Roman" w:hAnsi="Times New Roman" w:cs="Times New Roman"/>
          <w:sz w:val="24"/>
          <w:szCs w:val="24"/>
        </w:rPr>
        <w:t xml:space="preserve">the </w:t>
      </w:r>
      <w:r w:rsidR="00B12A3E" w:rsidRPr="0078103C">
        <w:rPr>
          <w:rFonts w:ascii="Times New Roman" w:eastAsia="Times New Roman" w:hAnsi="Times New Roman" w:cs="Times New Roman"/>
          <w:sz w:val="24"/>
          <w:szCs w:val="24"/>
        </w:rPr>
        <w:t xml:space="preserve">necessity </w:t>
      </w:r>
      <w:r w:rsidR="00881077" w:rsidRPr="0078103C">
        <w:rPr>
          <w:rFonts w:ascii="Times New Roman" w:eastAsia="Times New Roman" w:hAnsi="Times New Roman" w:cs="Times New Roman"/>
          <w:sz w:val="24"/>
          <w:szCs w:val="24"/>
        </w:rPr>
        <w:t xml:space="preserve">of </w:t>
      </w:r>
      <w:r w:rsidR="001077B0" w:rsidRPr="0078103C">
        <w:rPr>
          <w:rFonts w:ascii="Times New Roman" w:eastAsia="Times New Roman" w:hAnsi="Times New Roman" w:cs="Times New Roman"/>
          <w:sz w:val="24"/>
          <w:szCs w:val="24"/>
        </w:rPr>
        <w:t>this Emergency Petition</w:t>
      </w:r>
      <w:r w:rsidR="00881077" w:rsidRPr="0078103C">
        <w:rPr>
          <w:rFonts w:ascii="Times New Roman" w:eastAsia="Times New Roman" w:hAnsi="Times New Roman" w:cs="Times New Roman"/>
          <w:sz w:val="24"/>
          <w:szCs w:val="24"/>
        </w:rPr>
        <w:t>.</w:t>
      </w:r>
      <w:r w:rsidR="00881077" w:rsidRPr="0078103C" w:rsidDel="00881077">
        <w:rPr>
          <w:rFonts w:ascii="Times New Roman" w:eastAsia="Times New Roman" w:hAnsi="Times New Roman" w:cs="Times New Roman"/>
          <w:sz w:val="24"/>
          <w:szCs w:val="24"/>
        </w:rPr>
        <w:t xml:space="preserve"> </w:t>
      </w:r>
      <w:r w:rsidR="00ED0B67" w:rsidRPr="0078103C">
        <w:rPr>
          <w:rFonts w:ascii="Times New Roman" w:eastAsia="Times New Roman" w:hAnsi="Times New Roman" w:cs="Times New Roman"/>
          <w:sz w:val="24"/>
          <w:szCs w:val="24"/>
        </w:rPr>
        <w:tab/>
      </w:r>
      <w:r w:rsidR="003D0B7D" w:rsidRPr="0078103C">
        <w:rPr>
          <w:rFonts w:ascii="Times New Roman" w:eastAsia="Times New Roman" w:hAnsi="Times New Roman" w:cs="Times New Roman"/>
          <w:sz w:val="24"/>
          <w:szCs w:val="24"/>
        </w:rPr>
        <w:t>Claxton</w:t>
      </w:r>
      <w:r w:rsidR="00D35227" w:rsidRPr="0078103C">
        <w:rPr>
          <w:rFonts w:ascii="Times New Roman" w:eastAsia="Times New Roman" w:hAnsi="Times New Roman" w:cs="Times New Roman"/>
          <w:sz w:val="24"/>
          <w:szCs w:val="24"/>
        </w:rPr>
        <w:t xml:space="preserve"> Solar</w:t>
      </w:r>
      <w:r w:rsidR="00FA0ABA" w:rsidRPr="0078103C">
        <w:rPr>
          <w:rFonts w:ascii="Times New Roman" w:eastAsia="Times New Roman" w:hAnsi="Times New Roman" w:cs="Times New Roman"/>
          <w:sz w:val="24"/>
          <w:szCs w:val="24"/>
        </w:rPr>
        <w:t xml:space="preserve"> </w:t>
      </w:r>
      <w:r w:rsidR="00E07D84" w:rsidRPr="0078103C">
        <w:rPr>
          <w:rFonts w:ascii="Times New Roman" w:eastAsia="Times New Roman" w:hAnsi="Times New Roman" w:cs="Times New Roman"/>
          <w:sz w:val="24"/>
          <w:szCs w:val="24"/>
        </w:rPr>
        <w:t>will</w:t>
      </w:r>
      <w:r w:rsidR="00C20FF2" w:rsidRPr="0078103C">
        <w:rPr>
          <w:rFonts w:ascii="Times New Roman" w:eastAsia="Times New Roman" w:hAnsi="Times New Roman" w:cs="Times New Roman"/>
          <w:sz w:val="24"/>
          <w:szCs w:val="24"/>
        </w:rPr>
        <w:t xml:space="preserve"> </w:t>
      </w:r>
      <w:r w:rsidR="00C82B9A" w:rsidRPr="0078103C">
        <w:rPr>
          <w:rFonts w:ascii="Times New Roman" w:eastAsia="Times New Roman" w:hAnsi="Times New Roman" w:cs="Times New Roman"/>
          <w:sz w:val="24"/>
          <w:szCs w:val="24"/>
        </w:rPr>
        <w:t xml:space="preserve">develop </w:t>
      </w:r>
      <w:r w:rsidR="00A63255" w:rsidRPr="0078103C">
        <w:rPr>
          <w:rFonts w:ascii="Times New Roman" w:hAnsi="Times New Roman" w:cs="Times New Roman"/>
          <w:sz w:val="24"/>
          <w:szCs w:val="24"/>
        </w:rPr>
        <w:t>a</w:t>
      </w:r>
      <w:r w:rsidR="007E3A7D" w:rsidRPr="0078103C">
        <w:rPr>
          <w:rFonts w:ascii="Times New Roman" w:hAnsi="Times New Roman" w:cs="Times New Roman"/>
          <w:sz w:val="24"/>
          <w:szCs w:val="24"/>
        </w:rPr>
        <w:t>n 80 MW</w:t>
      </w:r>
      <w:r w:rsidR="00A63255" w:rsidRPr="0078103C">
        <w:rPr>
          <w:rFonts w:ascii="Times New Roman" w:hAnsi="Times New Roman" w:cs="Times New Roman"/>
          <w:sz w:val="24"/>
          <w:szCs w:val="24"/>
        </w:rPr>
        <w:t xml:space="preserve"> </w:t>
      </w:r>
      <w:r w:rsidR="0070626E">
        <w:rPr>
          <w:rFonts w:ascii="Times New Roman" w:hAnsi="Times New Roman" w:cs="Times New Roman"/>
          <w:sz w:val="24"/>
          <w:szCs w:val="24"/>
        </w:rPr>
        <w:t>S</w:t>
      </w:r>
      <w:r w:rsidR="00681198" w:rsidRPr="0078103C">
        <w:rPr>
          <w:rFonts w:ascii="Times New Roman" w:hAnsi="Times New Roman" w:cs="Times New Roman"/>
          <w:sz w:val="24"/>
          <w:szCs w:val="24"/>
        </w:rPr>
        <w:t>olar PV generation facility in Evans County, Georgia</w:t>
      </w:r>
      <w:r w:rsidR="00FA2752" w:rsidRPr="0078103C">
        <w:rPr>
          <w:rFonts w:ascii="Times New Roman" w:hAnsi="Times New Roman" w:cs="Times New Roman"/>
          <w:sz w:val="24"/>
          <w:szCs w:val="24"/>
        </w:rPr>
        <w:t>.</w:t>
      </w:r>
      <w:r w:rsidR="001548C9" w:rsidRPr="0078103C">
        <w:rPr>
          <w:rStyle w:val="FootnoteReference"/>
          <w:rFonts w:ascii="Times New Roman" w:eastAsia="Times New Roman" w:hAnsi="Times New Roman" w:cs="Times New Roman"/>
          <w:sz w:val="24"/>
          <w:szCs w:val="24"/>
        </w:rPr>
        <w:footnoteReference w:id="5"/>
      </w:r>
      <w:r w:rsidR="00FA2752" w:rsidRPr="0078103C">
        <w:rPr>
          <w:rFonts w:ascii="Times New Roman" w:hAnsi="Times New Roman" w:cs="Times New Roman"/>
          <w:sz w:val="24"/>
          <w:szCs w:val="24"/>
        </w:rPr>
        <w:t xml:space="preserve">  </w:t>
      </w:r>
      <w:r w:rsidR="00681198" w:rsidRPr="0078103C">
        <w:rPr>
          <w:rFonts w:ascii="Times New Roman" w:hAnsi="Times New Roman" w:cs="Times New Roman"/>
          <w:sz w:val="24"/>
          <w:szCs w:val="24"/>
        </w:rPr>
        <w:t xml:space="preserve"> Claxton </w:t>
      </w:r>
      <w:r w:rsidR="00FC5A7F" w:rsidRPr="0078103C">
        <w:rPr>
          <w:rFonts w:ascii="Times New Roman" w:hAnsi="Times New Roman" w:cs="Times New Roman"/>
          <w:sz w:val="24"/>
          <w:szCs w:val="24"/>
        </w:rPr>
        <w:t xml:space="preserve">Solar expects to </w:t>
      </w:r>
      <w:r w:rsidR="007F1516" w:rsidRPr="0078103C">
        <w:rPr>
          <w:rFonts w:ascii="Times New Roman" w:hAnsi="Times New Roman" w:cs="Times New Roman"/>
          <w:sz w:val="24"/>
          <w:szCs w:val="24"/>
        </w:rPr>
        <w:t>enter</w:t>
      </w:r>
      <w:r w:rsidR="00681198" w:rsidRPr="0078103C">
        <w:rPr>
          <w:rFonts w:ascii="Times New Roman" w:hAnsi="Times New Roman" w:cs="Times New Roman"/>
          <w:sz w:val="24"/>
          <w:szCs w:val="24"/>
        </w:rPr>
        <w:t xml:space="preserve"> </w:t>
      </w:r>
      <w:r w:rsidR="003C6D5F" w:rsidRPr="0078103C">
        <w:rPr>
          <w:rFonts w:ascii="Times New Roman" w:hAnsi="Times New Roman" w:cs="Times New Roman"/>
          <w:sz w:val="24"/>
          <w:szCs w:val="24"/>
        </w:rPr>
        <w:t>into a “Standard Contract for the Purchase of Non-Firm Energy from a Qualifying Facility” (the “Standard QF PPA[s]”)</w:t>
      </w:r>
      <w:r w:rsidR="0059503E" w:rsidRPr="0078103C">
        <w:rPr>
          <w:rStyle w:val="FootnoteReference"/>
          <w:rFonts w:ascii="Times New Roman" w:hAnsi="Times New Roman" w:cs="Times New Roman"/>
          <w:sz w:val="24"/>
          <w:szCs w:val="24"/>
        </w:rPr>
        <w:footnoteReference w:id="6"/>
      </w:r>
      <w:r w:rsidR="003C6D5F" w:rsidRPr="0078103C">
        <w:rPr>
          <w:rFonts w:ascii="Times New Roman" w:hAnsi="Times New Roman" w:cs="Times New Roman"/>
          <w:sz w:val="24"/>
          <w:szCs w:val="24"/>
        </w:rPr>
        <w:t xml:space="preserve"> </w:t>
      </w:r>
      <w:r w:rsidR="003C6D5F" w:rsidRPr="0078103C">
        <w:rPr>
          <w:rFonts w:ascii="Times New Roman" w:hAnsi="Times New Roman" w:cs="Times New Roman"/>
          <w:bCs/>
          <w:sz w:val="24"/>
          <w:szCs w:val="24"/>
        </w:rPr>
        <w:t>with Georgia Power</w:t>
      </w:r>
      <w:r w:rsidR="00681198" w:rsidRPr="0078103C">
        <w:rPr>
          <w:rFonts w:ascii="Times New Roman" w:hAnsi="Times New Roman" w:cs="Times New Roman"/>
          <w:bCs/>
          <w:sz w:val="24"/>
          <w:szCs w:val="24"/>
        </w:rPr>
        <w:t xml:space="preserve"> (the “Claxton </w:t>
      </w:r>
      <w:r w:rsidR="00BF2F8F" w:rsidRPr="0078103C">
        <w:rPr>
          <w:rFonts w:ascii="Times New Roman" w:hAnsi="Times New Roman" w:cs="Times New Roman"/>
          <w:bCs/>
          <w:sz w:val="24"/>
          <w:szCs w:val="24"/>
        </w:rPr>
        <w:t xml:space="preserve">Solar </w:t>
      </w:r>
      <w:r w:rsidR="00681198" w:rsidRPr="0078103C">
        <w:rPr>
          <w:rFonts w:ascii="Times New Roman" w:hAnsi="Times New Roman" w:cs="Times New Roman"/>
          <w:bCs/>
          <w:sz w:val="24"/>
          <w:szCs w:val="24"/>
        </w:rPr>
        <w:t>PPA”).</w:t>
      </w:r>
      <w:r w:rsidR="001F509A" w:rsidRPr="0078103C">
        <w:rPr>
          <w:rFonts w:ascii="Times New Roman" w:hAnsi="Times New Roman" w:cs="Times New Roman"/>
          <w:bCs/>
          <w:sz w:val="24"/>
          <w:szCs w:val="24"/>
        </w:rPr>
        <w:t xml:space="preserve">  </w:t>
      </w:r>
    </w:p>
    <w:p w14:paraId="41FC9A99" w14:textId="19B002CD" w:rsidR="003E5244" w:rsidRPr="0078103C" w:rsidRDefault="001F509A" w:rsidP="00100EDC">
      <w:p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ab/>
      </w:r>
      <w:r w:rsidR="003500E2" w:rsidRPr="0078103C">
        <w:rPr>
          <w:rFonts w:ascii="Times New Roman" w:hAnsi="Times New Roman" w:cs="Times New Roman"/>
          <w:bCs/>
          <w:sz w:val="24"/>
          <w:szCs w:val="24"/>
        </w:rPr>
        <w:t>De</w:t>
      </w:r>
      <w:r w:rsidR="008E1B84" w:rsidRPr="0078103C">
        <w:rPr>
          <w:rFonts w:ascii="Times New Roman" w:hAnsi="Times New Roman" w:cs="Times New Roman"/>
          <w:bCs/>
          <w:sz w:val="24"/>
          <w:szCs w:val="24"/>
        </w:rPr>
        <w:t xml:space="preserve">velopment of the Claxton </w:t>
      </w:r>
      <w:r w:rsidR="00BF2F8F" w:rsidRPr="0078103C">
        <w:rPr>
          <w:rFonts w:ascii="Times New Roman" w:hAnsi="Times New Roman" w:cs="Times New Roman"/>
          <w:bCs/>
          <w:sz w:val="24"/>
          <w:szCs w:val="24"/>
        </w:rPr>
        <w:t xml:space="preserve">Solar </w:t>
      </w:r>
      <w:r w:rsidR="008E1B84" w:rsidRPr="0078103C">
        <w:rPr>
          <w:rFonts w:ascii="Times New Roman" w:hAnsi="Times New Roman" w:cs="Times New Roman"/>
          <w:bCs/>
          <w:sz w:val="24"/>
          <w:szCs w:val="24"/>
        </w:rPr>
        <w:t xml:space="preserve">QFIA </w:t>
      </w:r>
      <w:r w:rsidRPr="0078103C">
        <w:rPr>
          <w:rFonts w:ascii="Times New Roman" w:hAnsi="Times New Roman" w:cs="Times New Roman"/>
          <w:bCs/>
          <w:sz w:val="24"/>
          <w:szCs w:val="24"/>
        </w:rPr>
        <w:t xml:space="preserve">progressed </w:t>
      </w:r>
      <w:r w:rsidR="00CE756E" w:rsidRPr="0078103C">
        <w:rPr>
          <w:rFonts w:ascii="Times New Roman" w:hAnsi="Times New Roman" w:cs="Times New Roman"/>
          <w:bCs/>
          <w:sz w:val="24"/>
          <w:szCs w:val="24"/>
        </w:rPr>
        <w:t xml:space="preserve">pursuant to </w:t>
      </w:r>
      <w:r w:rsidRPr="0078103C">
        <w:rPr>
          <w:rFonts w:ascii="Times New Roman" w:hAnsi="Times New Roman" w:cs="Times New Roman"/>
          <w:bCs/>
          <w:sz w:val="24"/>
          <w:szCs w:val="24"/>
        </w:rPr>
        <w:t xml:space="preserve">the </w:t>
      </w:r>
      <w:r w:rsidR="00D86EAA">
        <w:rPr>
          <w:rFonts w:ascii="Times New Roman" w:hAnsi="Times New Roman" w:cs="Times New Roman"/>
          <w:bCs/>
          <w:sz w:val="24"/>
          <w:szCs w:val="24"/>
        </w:rPr>
        <w:t>QF-TGIP</w:t>
      </w:r>
      <w:r w:rsidR="00891D5C" w:rsidRPr="0078103C">
        <w:rPr>
          <w:rFonts w:ascii="Times New Roman" w:hAnsi="Times New Roman" w:cs="Times New Roman"/>
          <w:bCs/>
          <w:sz w:val="24"/>
          <w:szCs w:val="24"/>
        </w:rPr>
        <w:t xml:space="preserve"> </w:t>
      </w:r>
      <w:r w:rsidRPr="0078103C">
        <w:rPr>
          <w:rFonts w:ascii="Times New Roman" w:hAnsi="Times New Roman" w:cs="Times New Roman"/>
          <w:bCs/>
          <w:sz w:val="24"/>
          <w:szCs w:val="24"/>
        </w:rPr>
        <w:t>approved by this Commission for QFs</w:t>
      </w:r>
      <w:r w:rsidR="003E5244" w:rsidRPr="0078103C">
        <w:rPr>
          <w:rFonts w:ascii="Times New Roman" w:hAnsi="Times New Roman" w:cs="Times New Roman"/>
          <w:bCs/>
          <w:sz w:val="24"/>
          <w:szCs w:val="24"/>
        </w:rPr>
        <w:t>,</w:t>
      </w:r>
      <w:r w:rsidRPr="0078103C">
        <w:rPr>
          <w:rStyle w:val="FootnoteReference"/>
          <w:rFonts w:ascii="Times New Roman" w:hAnsi="Times New Roman" w:cs="Times New Roman"/>
          <w:bCs/>
          <w:sz w:val="24"/>
          <w:szCs w:val="24"/>
        </w:rPr>
        <w:footnoteReference w:id="7"/>
      </w:r>
      <w:r w:rsidRPr="0078103C">
        <w:rPr>
          <w:rFonts w:ascii="Times New Roman" w:hAnsi="Times New Roman" w:cs="Times New Roman"/>
          <w:bCs/>
          <w:sz w:val="24"/>
          <w:szCs w:val="24"/>
        </w:rPr>
        <w:t xml:space="preserve"> </w:t>
      </w:r>
      <w:r w:rsidR="003E5244" w:rsidRPr="0078103C">
        <w:rPr>
          <w:rFonts w:ascii="Times New Roman" w:hAnsi="Times New Roman" w:cs="Times New Roman"/>
          <w:bCs/>
          <w:sz w:val="24"/>
          <w:szCs w:val="24"/>
        </w:rPr>
        <w:t>as follows:</w:t>
      </w:r>
    </w:p>
    <w:p w14:paraId="747C0154" w14:textId="217C2A32" w:rsidR="00A424BD" w:rsidRPr="0078103C" w:rsidRDefault="00BF2F8F" w:rsidP="003E5244">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Claxton Solar </w:t>
      </w:r>
      <w:r w:rsidR="00A424BD" w:rsidRPr="0078103C">
        <w:rPr>
          <w:rFonts w:ascii="Times New Roman" w:hAnsi="Times New Roman" w:cs="Times New Roman"/>
          <w:bCs/>
          <w:sz w:val="24"/>
          <w:szCs w:val="24"/>
        </w:rPr>
        <w:t>entered into a QF Interconnection Study Agreement for GPCQF-1046 (the “Study Agreement”) on November 7, 2022;</w:t>
      </w:r>
      <w:r w:rsidR="00A424BD" w:rsidRPr="0078103C">
        <w:rPr>
          <w:rStyle w:val="FootnoteReference"/>
          <w:rFonts w:ascii="Times New Roman" w:hAnsi="Times New Roman" w:cs="Times New Roman"/>
          <w:bCs/>
          <w:sz w:val="24"/>
          <w:szCs w:val="24"/>
        </w:rPr>
        <w:footnoteReference w:id="8"/>
      </w:r>
      <w:r w:rsidR="00A424BD" w:rsidRPr="0078103C">
        <w:rPr>
          <w:rFonts w:ascii="Times New Roman" w:hAnsi="Times New Roman" w:cs="Times New Roman"/>
          <w:bCs/>
          <w:sz w:val="24"/>
          <w:szCs w:val="24"/>
        </w:rPr>
        <w:t xml:space="preserve"> </w:t>
      </w:r>
      <w:r w:rsidR="003E5244" w:rsidRPr="0078103C">
        <w:rPr>
          <w:rFonts w:ascii="Times New Roman" w:hAnsi="Times New Roman" w:cs="Times New Roman"/>
          <w:bCs/>
          <w:sz w:val="24"/>
          <w:szCs w:val="24"/>
        </w:rPr>
        <w:t xml:space="preserve"> </w:t>
      </w:r>
      <w:r w:rsidR="001F509A" w:rsidRPr="0078103C">
        <w:rPr>
          <w:rFonts w:ascii="Times New Roman" w:hAnsi="Times New Roman" w:cs="Times New Roman"/>
          <w:bCs/>
          <w:sz w:val="24"/>
          <w:szCs w:val="24"/>
        </w:rPr>
        <w:t xml:space="preserve"> </w:t>
      </w:r>
    </w:p>
    <w:p w14:paraId="0757D06D" w14:textId="45E1530D" w:rsidR="001077B0" w:rsidRPr="0078103C" w:rsidRDefault="00A424BD" w:rsidP="001077B0">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 Pursuant to the Study Agreement, Section 1.1, Southern Company Services (“SCS”) performed the </w:t>
      </w:r>
      <w:r w:rsidR="008C4D00" w:rsidRPr="0078103C">
        <w:rPr>
          <w:rFonts w:ascii="Times New Roman" w:hAnsi="Times New Roman" w:cs="Times New Roman"/>
          <w:bCs/>
          <w:sz w:val="24"/>
          <w:szCs w:val="24"/>
        </w:rPr>
        <w:t>QF Interconnection Study (“Interconnection Study”)</w:t>
      </w:r>
      <w:r w:rsidR="007F1516" w:rsidRPr="0078103C">
        <w:rPr>
          <w:rFonts w:ascii="Times New Roman" w:hAnsi="Times New Roman" w:cs="Times New Roman"/>
          <w:bCs/>
          <w:sz w:val="24"/>
          <w:szCs w:val="24"/>
        </w:rPr>
        <w:t xml:space="preserve"> on behalf of the</w:t>
      </w:r>
      <w:r w:rsidR="00FA1D10">
        <w:rPr>
          <w:rFonts w:ascii="Times New Roman" w:hAnsi="Times New Roman" w:cs="Times New Roman"/>
          <w:bCs/>
          <w:sz w:val="24"/>
          <w:szCs w:val="24"/>
        </w:rPr>
        <w:t xml:space="preserve">     </w:t>
      </w:r>
      <w:r w:rsidR="007F1516" w:rsidRPr="0078103C">
        <w:rPr>
          <w:rFonts w:ascii="Times New Roman" w:hAnsi="Times New Roman" w:cs="Times New Roman"/>
          <w:bCs/>
          <w:sz w:val="24"/>
          <w:szCs w:val="24"/>
        </w:rPr>
        <w:t xml:space="preserve"> </w:t>
      </w:r>
      <w:r w:rsidR="00FA1D10" w:rsidRPr="007A3D73">
        <w:rPr>
          <w:rFonts w:ascii="Times New Roman" w:eastAsia="Times New Roman" w:hAnsi="Times New Roman" w:cs="Times New Roman"/>
          <w:sz w:val="24"/>
          <w:szCs w:val="24"/>
          <w:highlight w:val="black"/>
        </w:rPr>
        <w:t>---Redacted ---</w:t>
      </w:r>
      <w:r w:rsidR="008C4D00" w:rsidRPr="0078103C">
        <w:rPr>
          <w:rFonts w:ascii="Times New Roman" w:hAnsi="Times New Roman" w:cs="Times New Roman"/>
          <w:bCs/>
          <w:sz w:val="24"/>
          <w:szCs w:val="24"/>
        </w:rPr>
        <w:t>;</w:t>
      </w:r>
    </w:p>
    <w:p w14:paraId="435609AD" w14:textId="6D8FACF2" w:rsidR="001077B0" w:rsidRPr="0078103C" w:rsidRDefault="001077B0" w:rsidP="001077B0">
      <w:pPr>
        <w:pStyle w:val="ListParagraph"/>
        <w:numPr>
          <w:ilvl w:val="0"/>
          <w:numId w:val="14"/>
        </w:numPr>
        <w:spacing w:after="0" w:line="480" w:lineRule="auto"/>
        <w:jc w:val="both"/>
        <w:rPr>
          <w:bCs/>
          <w:sz w:val="24"/>
          <w:szCs w:val="24"/>
        </w:rPr>
      </w:pPr>
      <w:r w:rsidRPr="0078103C">
        <w:rPr>
          <w:rFonts w:ascii="Times New Roman" w:hAnsi="Times New Roman" w:cs="Times New Roman"/>
          <w:bCs/>
          <w:sz w:val="24"/>
          <w:szCs w:val="24"/>
        </w:rPr>
        <w:t xml:space="preserve">The Phase I QF Interconnection Study provided to Claxton </w:t>
      </w:r>
      <w:r w:rsidR="00BF2F8F" w:rsidRPr="0078103C">
        <w:rPr>
          <w:rFonts w:ascii="Times New Roman" w:hAnsi="Times New Roman" w:cs="Times New Roman"/>
          <w:bCs/>
          <w:sz w:val="24"/>
          <w:szCs w:val="24"/>
        </w:rPr>
        <w:t xml:space="preserve">Solar </w:t>
      </w:r>
      <w:r w:rsidRPr="0078103C">
        <w:rPr>
          <w:rFonts w:ascii="Times New Roman" w:hAnsi="Times New Roman" w:cs="Times New Roman"/>
          <w:bCs/>
          <w:sz w:val="24"/>
          <w:szCs w:val="24"/>
        </w:rPr>
        <w:t>on February 5, 2023</w:t>
      </w:r>
      <w:r w:rsidR="00CE756E" w:rsidRPr="0078103C">
        <w:rPr>
          <w:rFonts w:ascii="Times New Roman" w:hAnsi="Times New Roman" w:cs="Times New Roman"/>
          <w:bCs/>
          <w:sz w:val="24"/>
          <w:szCs w:val="24"/>
        </w:rPr>
        <w:t>,</w:t>
      </w:r>
      <w:r w:rsidR="00FA1D10">
        <w:rPr>
          <w:rFonts w:ascii="Times New Roman" w:hAnsi="Times New Roman" w:cs="Times New Roman"/>
          <w:bCs/>
          <w:sz w:val="24"/>
          <w:szCs w:val="24"/>
        </w:rPr>
        <w:t xml:space="preserve"> </w:t>
      </w:r>
      <w:r w:rsidR="00FA1D10" w:rsidRPr="007A3D73">
        <w:rPr>
          <w:rFonts w:ascii="Times New Roman" w:eastAsia="Times New Roman" w:hAnsi="Times New Roman" w:cs="Times New Roman"/>
          <w:sz w:val="24"/>
          <w:szCs w:val="24"/>
          <w:highlight w:val="black"/>
        </w:rPr>
        <w:t>---Redacted ----------Redacted ----------Redacted ----------Redacted ----------Redacted ----------Red</w:t>
      </w:r>
      <w:r w:rsidR="000C35E0" w:rsidRPr="0078103C">
        <w:rPr>
          <w:rFonts w:ascii="Times New Roman" w:hAnsi="Times New Roman" w:cs="Times New Roman"/>
          <w:bCs/>
          <w:sz w:val="24"/>
          <w:szCs w:val="24"/>
        </w:rPr>
        <w:t xml:space="preserve">;  </w:t>
      </w:r>
    </w:p>
    <w:p w14:paraId="607DE68C" w14:textId="05B520B5" w:rsidR="008C4D00" w:rsidRPr="0078103C" w:rsidRDefault="008C4D00" w:rsidP="001077B0">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The </w:t>
      </w:r>
      <w:r w:rsidR="008825D1" w:rsidRPr="0078103C">
        <w:rPr>
          <w:rFonts w:ascii="Times New Roman" w:hAnsi="Times New Roman" w:cs="Times New Roman"/>
          <w:bCs/>
          <w:sz w:val="24"/>
          <w:szCs w:val="24"/>
        </w:rPr>
        <w:t>Phase II</w:t>
      </w:r>
      <w:r w:rsidR="001077B0" w:rsidRPr="0078103C">
        <w:rPr>
          <w:rFonts w:ascii="Times New Roman" w:hAnsi="Times New Roman" w:cs="Times New Roman"/>
          <w:bCs/>
          <w:sz w:val="24"/>
          <w:szCs w:val="24"/>
        </w:rPr>
        <w:t xml:space="preserve"> </w:t>
      </w:r>
      <w:r w:rsidR="008825D1" w:rsidRPr="0078103C">
        <w:rPr>
          <w:rFonts w:ascii="Times New Roman" w:hAnsi="Times New Roman" w:cs="Times New Roman"/>
          <w:bCs/>
          <w:sz w:val="24"/>
          <w:szCs w:val="24"/>
        </w:rPr>
        <w:t xml:space="preserve">QF </w:t>
      </w:r>
      <w:r w:rsidRPr="0078103C">
        <w:rPr>
          <w:rFonts w:ascii="Times New Roman" w:hAnsi="Times New Roman" w:cs="Times New Roman"/>
          <w:bCs/>
          <w:sz w:val="24"/>
          <w:szCs w:val="24"/>
        </w:rPr>
        <w:t>I</w:t>
      </w:r>
      <w:r w:rsidR="001F509A" w:rsidRPr="0078103C">
        <w:rPr>
          <w:rFonts w:ascii="Times New Roman" w:hAnsi="Times New Roman" w:cs="Times New Roman"/>
          <w:bCs/>
          <w:sz w:val="24"/>
          <w:szCs w:val="24"/>
        </w:rPr>
        <w:t xml:space="preserve">nterconnection </w:t>
      </w:r>
      <w:r w:rsidRPr="0078103C">
        <w:rPr>
          <w:rFonts w:ascii="Times New Roman" w:hAnsi="Times New Roman" w:cs="Times New Roman"/>
          <w:bCs/>
          <w:sz w:val="24"/>
          <w:szCs w:val="24"/>
        </w:rPr>
        <w:t>S</w:t>
      </w:r>
      <w:r w:rsidR="001F509A" w:rsidRPr="0078103C">
        <w:rPr>
          <w:rFonts w:ascii="Times New Roman" w:hAnsi="Times New Roman" w:cs="Times New Roman"/>
          <w:bCs/>
          <w:sz w:val="24"/>
          <w:szCs w:val="24"/>
        </w:rPr>
        <w:t>tud</w:t>
      </w:r>
      <w:r w:rsidRPr="0078103C">
        <w:rPr>
          <w:rFonts w:ascii="Times New Roman" w:hAnsi="Times New Roman" w:cs="Times New Roman"/>
          <w:bCs/>
          <w:sz w:val="24"/>
          <w:szCs w:val="24"/>
        </w:rPr>
        <w:t>y</w:t>
      </w:r>
      <w:r w:rsidR="001F509A" w:rsidRPr="0078103C">
        <w:rPr>
          <w:rFonts w:ascii="Times New Roman" w:hAnsi="Times New Roman" w:cs="Times New Roman"/>
          <w:bCs/>
          <w:sz w:val="24"/>
          <w:szCs w:val="24"/>
        </w:rPr>
        <w:t xml:space="preserve"> </w:t>
      </w:r>
      <w:r w:rsidR="00B07EC4">
        <w:rPr>
          <w:rFonts w:ascii="Times New Roman" w:hAnsi="Times New Roman" w:cs="Times New Roman"/>
          <w:bCs/>
          <w:sz w:val="24"/>
          <w:szCs w:val="24"/>
        </w:rPr>
        <w:t xml:space="preserve">(the “Phase II Study”) </w:t>
      </w:r>
      <w:r w:rsidRPr="0078103C">
        <w:rPr>
          <w:rFonts w:ascii="Times New Roman" w:hAnsi="Times New Roman" w:cs="Times New Roman"/>
          <w:bCs/>
          <w:sz w:val="24"/>
          <w:szCs w:val="24"/>
        </w:rPr>
        <w:t xml:space="preserve">provided to Claxton </w:t>
      </w:r>
      <w:r w:rsidR="00BF2F8F" w:rsidRPr="0078103C">
        <w:rPr>
          <w:rFonts w:ascii="Times New Roman" w:hAnsi="Times New Roman" w:cs="Times New Roman"/>
          <w:bCs/>
          <w:sz w:val="24"/>
          <w:szCs w:val="24"/>
        </w:rPr>
        <w:t xml:space="preserve">Solar </w:t>
      </w:r>
      <w:r w:rsidRPr="0078103C">
        <w:rPr>
          <w:rFonts w:ascii="Times New Roman" w:hAnsi="Times New Roman" w:cs="Times New Roman"/>
          <w:bCs/>
          <w:sz w:val="24"/>
          <w:szCs w:val="24"/>
        </w:rPr>
        <w:t xml:space="preserve">on </w:t>
      </w:r>
      <w:r w:rsidR="008825D1" w:rsidRPr="0078103C">
        <w:rPr>
          <w:rFonts w:ascii="Times New Roman" w:hAnsi="Times New Roman" w:cs="Times New Roman"/>
          <w:bCs/>
          <w:sz w:val="24"/>
          <w:szCs w:val="24"/>
        </w:rPr>
        <w:t>July 10, 2023</w:t>
      </w:r>
      <w:r w:rsidR="00CE756E" w:rsidRPr="0078103C">
        <w:rPr>
          <w:rFonts w:ascii="Times New Roman" w:hAnsi="Times New Roman" w:cs="Times New Roman"/>
          <w:bCs/>
          <w:sz w:val="24"/>
          <w:szCs w:val="24"/>
        </w:rPr>
        <w:t>, however,</w:t>
      </w:r>
      <w:r w:rsidR="001A4C85" w:rsidRPr="0078103C">
        <w:rPr>
          <w:rFonts w:ascii="Times New Roman" w:hAnsi="Times New Roman" w:cs="Times New Roman"/>
          <w:bCs/>
          <w:sz w:val="24"/>
          <w:szCs w:val="24"/>
        </w:rPr>
        <w:t xml:space="preserve"> </w:t>
      </w:r>
      <w:r w:rsidR="00FA1D10" w:rsidRPr="007A3D73">
        <w:rPr>
          <w:rFonts w:ascii="Times New Roman" w:eastAsia="Times New Roman" w:hAnsi="Times New Roman" w:cs="Times New Roman"/>
          <w:sz w:val="24"/>
          <w:szCs w:val="24"/>
          <w:highlight w:val="black"/>
        </w:rPr>
        <w:t>---Redacted ----------Redacted ----------Redacted ----------Redacted ----------Redacted ----------Redacted ----------Redacted ----------Redacted ----------Redacted ----------Redacted ----------Redacted ----------Redacted ----------Redacted ----------Redacted ----------Redacted ----------Redacted ----------Redacted ----------Redacted ----------Redacted ----------Redacted ----------Redacted ----------Redacted ----------Redacted ----------Redacted ----------Redacted ----------</w:t>
      </w:r>
      <w:proofErr w:type="spellStart"/>
      <w:r w:rsidR="00FA1D10" w:rsidRPr="007A3D73">
        <w:rPr>
          <w:rFonts w:ascii="Times New Roman" w:eastAsia="Times New Roman" w:hAnsi="Times New Roman" w:cs="Times New Roman"/>
          <w:sz w:val="24"/>
          <w:szCs w:val="24"/>
          <w:highlight w:val="black"/>
        </w:rPr>
        <w:t>Redacte</w:t>
      </w:r>
      <w:proofErr w:type="spellEnd"/>
      <w:r w:rsidR="00FA1D10">
        <w:rPr>
          <w:rFonts w:ascii="Times New Roman" w:eastAsia="Times New Roman" w:hAnsi="Times New Roman" w:cs="Times New Roman"/>
          <w:sz w:val="24"/>
          <w:szCs w:val="24"/>
          <w:highlight w:val="black"/>
        </w:rPr>
        <w:t xml:space="preserve">    </w:t>
      </w:r>
      <w:r w:rsidR="00FA1D10" w:rsidRPr="007A3D73">
        <w:rPr>
          <w:rFonts w:ascii="Times New Roman" w:eastAsia="Times New Roman" w:hAnsi="Times New Roman" w:cs="Times New Roman"/>
          <w:sz w:val="24"/>
          <w:szCs w:val="24"/>
          <w:highlight w:val="black"/>
        </w:rPr>
        <w:t xml:space="preserve"> -</w:t>
      </w:r>
      <w:r w:rsidR="00FA1D10">
        <w:rPr>
          <w:rFonts w:ascii="Times New Roman" w:eastAsia="Times New Roman" w:hAnsi="Times New Roman" w:cs="Times New Roman"/>
          <w:sz w:val="24"/>
          <w:szCs w:val="24"/>
          <w:highlight w:val="black"/>
        </w:rPr>
        <w:t xml:space="preserve">      </w:t>
      </w:r>
      <w:r w:rsidR="00FA1D10" w:rsidRPr="007A3D73">
        <w:rPr>
          <w:rFonts w:ascii="Times New Roman" w:eastAsia="Times New Roman" w:hAnsi="Times New Roman" w:cs="Times New Roman"/>
          <w:sz w:val="24"/>
          <w:szCs w:val="24"/>
          <w:highlight w:val="black"/>
        </w:rPr>
        <w:t>-</w:t>
      </w:r>
      <w:r w:rsidR="00BC4C34" w:rsidRPr="0078103C">
        <w:rPr>
          <w:rFonts w:ascii="Times New Roman" w:hAnsi="Times New Roman" w:cs="Times New Roman"/>
          <w:bCs/>
          <w:sz w:val="24"/>
          <w:szCs w:val="24"/>
        </w:rPr>
        <w:t xml:space="preserve"> </w:t>
      </w:r>
      <w:r w:rsidR="001841DF" w:rsidRPr="0078103C">
        <w:rPr>
          <w:rFonts w:ascii="Times New Roman" w:hAnsi="Times New Roman" w:cs="Times New Roman"/>
          <w:bCs/>
          <w:sz w:val="24"/>
          <w:szCs w:val="24"/>
        </w:rPr>
        <w:t xml:space="preserve">noted that </w:t>
      </w:r>
      <w:r w:rsidR="00ED67A5" w:rsidRPr="0078103C">
        <w:rPr>
          <w:rFonts w:ascii="Times New Roman" w:hAnsi="Times New Roman" w:cs="Times New Roman"/>
          <w:bCs/>
          <w:sz w:val="24"/>
          <w:szCs w:val="24"/>
        </w:rPr>
        <w:t>if the</w:t>
      </w:r>
      <w:r w:rsidR="00B66A4D" w:rsidRPr="0078103C">
        <w:rPr>
          <w:rFonts w:ascii="Times New Roman" w:hAnsi="Times New Roman" w:cs="Times New Roman"/>
          <w:bCs/>
          <w:sz w:val="24"/>
          <w:szCs w:val="24"/>
        </w:rPr>
        <w:t xml:space="preserve"> </w:t>
      </w:r>
      <w:r w:rsidR="00FA1D10" w:rsidRPr="007A3D73">
        <w:rPr>
          <w:rFonts w:ascii="Times New Roman" w:eastAsia="Times New Roman" w:hAnsi="Times New Roman" w:cs="Times New Roman"/>
          <w:sz w:val="24"/>
          <w:szCs w:val="24"/>
          <w:highlight w:val="black"/>
        </w:rPr>
        <w:t>---Redact</w:t>
      </w:r>
      <w:r w:rsidR="00FA1D10">
        <w:rPr>
          <w:rFonts w:ascii="Times New Roman" w:eastAsia="Times New Roman" w:hAnsi="Times New Roman" w:cs="Times New Roman"/>
          <w:sz w:val="24"/>
          <w:szCs w:val="24"/>
          <w:highlight w:val="black"/>
        </w:rPr>
        <w:t xml:space="preserve">  </w:t>
      </w:r>
      <w:r w:rsidR="00FA1D10" w:rsidRPr="007A3D73">
        <w:rPr>
          <w:rFonts w:ascii="Times New Roman" w:eastAsia="Times New Roman" w:hAnsi="Times New Roman" w:cs="Times New Roman"/>
          <w:sz w:val="24"/>
          <w:szCs w:val="24"/>
          <w:highlight w:val="black"/>
        </w:rPr>
        <w:t>e</w:t>
      </w:r>
      <w:r w:rsidR="00FA1D10">
        <w:rPr>
          <w:rFonts w:ascii="Times New Roman" w:eastAsia="Times New Roman" w:hAnsi="Times New Roman" w:cs="Times New Roman"/>
          <w:sz w:val="24"/>
          <w:szCs w:val="24"/>
        </w:rPr>
        <w:t xml:space="preserve"> </w:t>
      </w:r>
      <w:r w:rsidR="00ED67A5" w:rsidRPr="0078103C">
        <w:rPr>
          <w:rFonts w:ascii="Times New Roman" w:hAnsi="Times New Roman" w:cs="Times New Roman"/>
          <w:bCs/>
          <w:sz w:val="24"/>
          <w:szCs w:val="24"/>
        </w:rPr>
        <w:t xml:space="preserve">were removed from the SERTP 2023 Final Ten-Year Plan, it </w:t>
      </w:r>
      <w:r w:rsidR="001841DF" w:rsidRPr="0078103C">
        <w:rPr>
          <w:rFonts w:ascii="Times New Roman" w:hAnsi="Times New Roman" w:cs="Times New Roman"/>
          <w:bCs/>
          <w:sz w:val="24"/>
          <w:szCs w:val="24"/>
        </w:rPr>
        <w:t xml:space="preserve">“could become the responsibility” of Claxton </w:t>
      </w:r>
      <w:r w:rsidR="00BF2F8F" w:rsidRPr="0078103C">
        <w:rPr>
          <w:rFonts w:ascii="Times New Roman" w:hAnsi="Times New Roman" w:cs="Times New Roman"/>
          <w:bCs/>
          <w:sz w:val="24"/>
          <w:szCs w:val="24"/>
        </w:rPr>
        <w:t>Solar</w:t>
      </w:r>
      <w:r w:rsidRPr="0078103C">
        <w:rPr>
          <w:rFonts w:ascii="Times New Roman" w:hAnsi="Times New Roman" w:cs="Times New Roman"/>
          <w:bCs/>
          <w:sz w:val="24"/>
          <w:szCs w:val="24"/>
        </w:rPr>
        <w:t>;</w:t>
      </w:r>
    </w:p>
    <w:p w14:paraId="16D8C04D" w14:textId="5E85D885" w:rsidR="001841DF" w:rsidRPr="0078103C" w:rsidRDefault="001841DF" w:rsidP="003E5244">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The SERTP Final 2023 Ten-Year Plan issued on November 27, 2023, </w:t>
      </w:r>
      <w:r w:rsidR="00ED67A5" w:rsidRPr="0078103C">
        <w:rPr>
          <w:rFonts w:ascii="Times New Roman" w:hAnsi="Times New Roman" w:cs="Times New Roman"/>
          <w:bCs/>
          <w:sz w:val="24"/>
          <w:szCs w:val="24"/>
        </w:rPr>
        <w:t xml:space="preserve">did indeed include </w:t>
      </w:r>
      <w:r w:rsidRPr="0078103C">
        <w:rPr>
          <w:rFonts w:ascii="Times New Roman" w:hAnsi="Times New Roman" w:cs="Times New Roman"/>
          <w:bCs/>
          <w:sz w:val="24"/>
          <w:szCs w:val="24"/>
        </w:rPr>
        <w:t xml:space="preserve">the </w:t>
      </w:r>
      <w:r w:rsidR="00FA1D10" w:rsidRPr="007A3D73">
        <w:rPr>
          <w:rFonts w:ascii="Times New Roman" w:eastAsia="Times New Roman" w:hAnsi="Times New Roman" w:cs="Times New Roman"/>
          <w:sz w:val="24"/>
          <w:szCs w:val="24"/>
          <w:highlight w:val="black"/>
        </w:rPr>
        <w:t>---Redacted --</w:t>
      </w:r>
      <w:r w:rsidR="00FA1D10">
        <w:rPr>
          <w:rFonts w:ascii="Times New Roman" w:eastAsia="Times New Roman" w:hAnsi="Times New Roman" w:cs="Times New Roman"/>
          <w:sz w:val="24"/>
          <w:szCs w:val="24"/>
        </w:rPr>
        <w:t xml:space="preserve"> </w:t>
      </w:r>
      <w:r w:rsidRPr="0078103C">
        <w:rPr>
          <w:rFonts w:ascii="Times New Roman" w:hAnsi="Times New Roman" w:cs="Times New Roman"/>
          <w:bCs/>
          <w:sz w:val="24"/>
          <w:szCs w:val="24"/>
        </w:rPr>
        <w:t>as a planned transmission system project</w:t>
      </w:r>
      <w:r w:rsidR="00BC4C34" w:rsidRPr="0078103C">
        <w:rPr>
          <w:rFonts w:ascii="Times New Roman" w:hAnsi="Times New Roman" w:cs="Times New Roman"/>
          <w:bCs/>
          <w:sz w:val="24"/>
          <w:szCs w:val="24"/>
        </w:rPr>
        <w:t xml:space="preserve">, </w:t>
      </w:r>
      <w:r w:rsidR="00ED67A5" w:rsidRPr="0078103C">
        <w:rPr>
          <w:rFonts w:ascii="Times New Roman" w:hAnsi="Times New Roman" w:cs="Times New Roman"/>
          <w:bCs/>
          <w:sz w:val="24"/>
          <w:szCs w:val="24"/>
        </w:rPr>
        <w:t xml:space="preserve">explaining </w:t>
      </w:r>
      <w:r w:rsidR="00BC4C34" w:rsidRPr="0078103C">
        <w:rPr>
          <w:rFonts w:ascii="Times New Roman" w:hAnsi="Times New Roman" w:cs="Times New Roman"/>
          <w:bCs/>
          <w:sz w:val="24"/>
          <w:szCs w:val="24"/>
        </w:rPr>
        <w:t>that</w:t>
      </w:r>
      <w:r w:rsidR="00FA1D10">
        <w:rPr>
          <w:rFonts w:ascii="Times New Roman" w:hAnsi="Times New Roman" w:cs="Times New Roman"/>
          <w:bCs/>
          <w:sz w:val="24"/>
          <w:szCs w:val="24"/>
        </w:rPr>
        <w:t xml:space="preserve">        </w:t>
      </w:r>
      <w:r w:rsidR="00FA1D10" w:rsidRPr="007A3D73">
        <w:rPr>
          <w:rFonts w:ascii="Times New Roman" w:eastAsia="Times New Roman" w:hAnsi="Times New Roman" w:cs="Times New Roman"/>
          <w:sz w:val="24"/>
          <w:szCs w:val="24"/>
          <w:highlight w:val="black"/>
        </w:rPr>
        <w:t>---Redacted ---------</w:t>
      </w:r>
      <w:r w:rsidR="00FA1D10" w:rsidRPr="00FA1D10">
        <w:rPr>
          <w:highlight w:val="black"/>
        </w:rPr>
        <w:t>-Redacted</w:t>
      </w:r>
      <w:r w:rsidR="00FA1D10" w:rsidRPr="007A3D73">
        <w:rPr>
          <w:rFonts w:ascii="Times New Roman" w:eastAsia="Times New Roman" w:hAnsi="Times New Roman" w:cs="Times New Roman"/>
          <w:sz w:val="24"/>
          <w:szCs w:val="24"/>
          <w:highlight w:val="black"/>
        </w:rPr>
        <w:t xml:space="preserve"> ----------</w:t>
      </w:r>
      <w:proofErr w:type="spellStart"/>
      <w:r w:rsidR="00FA1D10" w:rsidRPr="007A3D73">
        <w:rPr>
          <w:rFonts w:ascii="Times New Roman" w:eastAsia="Times New Roman" w:hAnsi="Times New Roman" w:cs="Times New Roman"/>
          <w:sz w:val="24"/>
          <w:szCs w:val="24"/>
          <w:highlight w:val="black"/>
        </w:rPr>
        <w:t>Redacted</w:t>
      </w:r>
      <w:proofErr w:type="spellEnd"/>
      <w:r w:rsidR="00FA1D10" w:rsidRPr="007A3D73">
        <w:rPr>
          <w:rFonts w:ascii="Times New Roman" w:eastAsia="Times New Roman" w:hAnsi="Times New Roman" w:cs="Times New Roman"/>
          <w:sz w:val="24"/>
          <w:szCs w:val="24"/>
          <w:highlight w:val="black"/>
        </w:rPr>
        <w:t xml:space="preserve"> ----------</w:t>
      </w:r>
      <w:proofErr w:type="spellStart"/>
      <w:r w:rsidR="00FA1D10" w:rsidRPr="007A3D73">
        <w:rPr>
          <w:rFonts w:ascii="Times New Roman" w:eastAsia="Times New Roman" w:hAnsi="Times New Roman" w:cs="Times New Roman"/>
          <w:sz w:val="24"/>
          <w:szCs w:val="24"/>
          <w:highlight w:val="black"/>
        </w:rPr>
        <w:t>Redacted</w:t>
      </w:r>
      <w:proofErr w:type="spellEnd"/>
      <w:r w:rsidR="00FA1D10" w:rsidRPr="007A3D73">
        <w:rPr>
          <w:rFonts w:ascii="Times New Roman" w:eastAsia="Times New Roman" w:hAnsi="Times New Roman" w:cs="Times New Roman"/>
          <w:sz w:val="24"/>
          <w:szCs w:val="24"/>
          <w:highlight w:val="black"/>
        </w:rPr>
        <w:t xml:space="preserve"> ----------</w:t>
      </w:r>
      <w:proofErr w:type="spellStart"/>
      <w:r w:rsidR="00FA1D10" w:rsidRPr="007A3D73">
        <w:rPr>
          <w:rFonts w:ascii="Times New Roman" w:eastAsia="Times New Roman" w:hAnsi="Times New Roman" w:cs="Times New Roman"/>
          <w:sz w:val="24"/>
          <w:szCs w:val="24"/>
          <w:highlight w:val="black"/>
        </w:rPr>
        <w:t>Redacted</w:t>
      </w:r>
      <w:proofErr w:type="spellEnd"/>
      <w:r w:rsidR="00FA1D10" w:rsidRPr="007A3D73">
        <w:rPr>
          <w:rFonts w:ascii="Times New Roman" w:eastAsia="Times New Roman" w:hAnsi="Times New Roman" w:cs="Times New Roman"/>
          <w:sz w:val="24"/>
          <w:szCs w:val="24"/>
          <w:highlight w:val="black"/>
        </w:rPr>
        <w:t xml:space="preserve"> ----------</w:t>
      </w:r>
      <w:proofErr w:type="spellStart"/>
      <w:r w:rsidR="00FA1D10" w:rsidRPr="007A3D73">
        <w:rPr>
          <w:rFonts w:ascii="Times New Roman" w:eastAsia="Times New Roman" w:hAnsi="Times New Roman" w:cs="Times New Roman"/>
          <w:sz w:val="24"/>
          <w:szCs w:val="24"/>
          <w:highlight w:val="black"/>
        </w:rPr>
        <w:t>Redacted</w:t>
      </w:r>
      <w:proofErr w:type="spellEnd"/>
      <w:r w:rsidR="00FA1D10" w:rsidRPr="007A3D73">
        <w:rPr>
          <w:rFonts w:ascii="Times New Roman" w:eastAsia="Times New Roman" w:hAnsi="Times New Roman" w:cs="Times New Roman"/>
          <w:sz w:val="24"/>
          <w:szCs w:val="24"/>
          <w:highlight w:val="black"/>
        </w:rPr>
        <w:t xml:space="preserve"> -------</w:t>
      </w:r>
      <w:r w:rsidR="00BC4C34" w:rsidRPr="0078103C">
        <w:rPr>
          <w:rStyle w:val="FootnoteReference"/>
          <w:rFonts w:ascii="Times New Roman" w:hAnsi="Times New Roman" w:cs="Times New Roman"/>
          <w:bCs/>
          <w:sz w:val="24"/>
          <w:szCs w:val="24"/>
        </w:rPr>
        <w:footnoteReference w:id="9"/>
      </w:r>
    </w:p>
    <w:p w14:paraId="2B421E4B" w14:textId="3578CC9C" w:rsidR="00A23879" w:rsidRPr="0078103C" w:rsidRDefault="00A23879" w:rsidP="003E5244">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From the date of the </w:t>
      </w:r>
      <w:r w:rsidR="00212A80">
        <w:rPr>
          <w:rFonts w:ascii="Times New Roman" w:hAnsi="Times New Roman" w:cs="Times New Roman"/>
          <w:bCs/>
          <w:sz w:val="24"/>
          <w:szCs w:val="24"/>
        </w:rPr>
        <w:t>Phase II S</w:t>
      </w:r>
      <w:r w:rsidRPr="0078103C">
        <w:rPr>
          <w:rFonts w:ascii="Times New Roman" w:hAnsi="Times New Roman" w:cs="Times New Roman"/>
          <w:bCs/>
          <w:sz w:val="24"/>
          <w:szCs w:val="24"/>
        </w:rPr>
        <w:t xml:space="preserve">tudy, Pine Gate and </w:t>
      </w:r>
      <w:r w:rsidR="00FA1D10" w:rsidRPr="007A3D73">
        <w:rPr>
          <w:rFonts w:ascii="Times New Roman" w:eastAsia="Times New Roman" w:hAnsi="Times New Roman" w:cs="Times New Roman"/>
          <w:sz w:val="24"/>
          <w:szCs w:val="24"/>
          <w:highlight w:val="black"/>
        </w:rPr>
        <w:t>---Redacted -------</w:t>
      </w:r>
      <w:r w:rsidR="00FA1D10">
        <w:rPr>
          <w:rFonts w:ascii="Times New Roman" w:eastAsia="Times New Roman" w:hAnsi="Times New Roman" w:cs="Times New Roman"/>
          <w:sz w:val="24"/>
          <w:szCs w:val="24"/>
        </w:rPr>
        <w:t xml:space="preserve"> </w:t>
      </w:r>
      <w:r w:rsidRPr="0078103C">
        <w:rPr>
          <w:rFonts w:ascii="Times New Roman" w:hAnsi="Times New Roman" w:cs="Times New Roman"/>
          <w:bCs/>
          <w:sz w:val="24"/>
          <w:szCs w:val="24"/>
        </w:rPr>
        <w:t>have been in amicable discussions related to the procedures and responsibilities governing the required network upgrades, which issues remain unresolved;</w:t>
      </w:r>
    </w:p>
    <w:p w14:paraId="01E29DCB" w14:textId="623236B5" w:rsidR="008C4D00" w:rsidRPr="0078103C" w:rsidRDefault="00FA1D10" w:rsidP="003E5244">
      <w:pPr>
        <w:pStyle w:val="ListParagraph"/>
        <w:numPr>
          <w:ilvl w:val="0"/>
          <w:numId w:val="14"/>
        </w:numPr>
        <w:spacing w:after="0" w:line="480" w:lineRule="auto"/>
        <w:jc w:val="both"/>
        <w:rPr>
          <w:rFonts w:ascii="Times New Roman" w:hAnsi="Times New Roman" w:cs="Times New Roman"/>
          <w:bCs/>
          <w:sz w:val="24"/>
          <w:szCs w:val="24"/>
        </w:rPr>
      </w:pPr>
      <w:r w:rsidRPr="007A3D73">
        <w:rPr>
          <w:rFonts w:ascii="Times New Roman" w:eastAsia="Times New Roman" w:hAnsi="Times New Roman" w:cs="Times New Roman"/>
          <w:sz w:val="24"/>
          <w:szCs w:val="24"/>
          <w:highlight w:val="black"/>
        </w:rPr>
        <w:t>---Redacted -------</w:t>
      </w:r>
      <w:r>
        <w:rPr>
          <w:rFonts w:ascii="Times New Roman" w:eastAsia="Times New Roman" w:hAnsi="Times New Roman" w:cs="Times New Roman"/>
          <w:sz w:val="24"/>
          <w:szCs w:val="24"/>
        </w:rPr>
        <w:t xml:space="preserve"> </w:t>
      </w:r>
      <w:r w:rsidR="00ED67A5" w:rsidRPr="0078103C">
        <w:rPr>
          <w:rFonts w:ascii="Times New Roman" w:hAnsi="Times New Roman" w:cs="Times New Roman"/>
          <w:bCs/>
          <w:sz w:val="24"/>
          <w:szCs w:val="24"/>
        </w:rPr>
        <w:t xml:space="preserve">tendered </w:t>
      </w:r>
      <w:r w:rsidR="008C4D00" w:rsidRPr="0078103C">
        <w:rPr>
          <w:rFonts w:ascii="Times New Roman" w:hAnsi="Times New Roman" w:cs="Times New Roman"/>
          <w:bCs/>
          <w:sz w:val="24"/>
          <w:szCs w:val="24"/>
        </w:rPr>
        <w:t xml:space="preserve">Claxton </w:t>
      </w:r>
      <w:r w:rsidR="00BF2F8F" w:rsidRPr="0078103C">
        <w:rPr>
          <w:rFonts w:ascii="Times New Roman" w:hAnsi="Times New Roman" w:cs="Times New Roman"/>
          <w:bCs/>
          <w:sz w:val="24"/>
          <w:szCs w:val="24"/>
        </w:rPr>
        <w:t xml:space="preserve">Solar </w:t>
      </w:r>
      <w:r w:rsidR="00ED67A5" w:rsidRPr="0078103C">
        <w:rPr>
          <w:rFonts w:ascii="Times New Roman" w:hAnsi="Times New Roman" w:cs="Times New Roman"/>
          <w:bCs/>
          <w:sz w:val="24"/>
          <w:szCs w:val="24"/>
        </w:rPr>
        <w:t xml:space="preserve">a draft QFIA </w:t>
      </w:r>
      <w:r w:rsidR="00D55E25" w:rsidRPr="0078103C">
        <w:rPr>
          <w:rFonts w:ascii="Times New Roman" w:hAnsi="Times New Roman" w:cs="Times New Roman"/>
          <w:bCs/>
          <w:sz w:val="24"/>
          <w:szCs w:val="24"/>
        </w:rPr>
        <w:t xml:space="preserve">on </w:t>
      </w:r>
      <w:r w:rsidR="00A23879" w:rsidRPr="0078103C">
        <w:rPr>
          <w:rFonts w:ascii="Times New Roman" w:hAnsi="Times New Roman" w:cs="Times New Roman"/>
          <w:bCs/>
          <w:sz w:val="24"/>
          <w:szCs w:val="24"/>
        </w:rPr>
        <w:t>September 29</w:t>
      </w:r>
      <w:r w:rsidR="00ED67A5" w:rsidRPr="0078103C">
        <w:rPr>
          <w:rFonts w:ascii="Times New Roman" w:hAnsi="Times New Roman" w:cs="Times New Roman"/>
          <w:bCs/>
          <w:sz w:val="24"/>
          <w:szCs w:val="24"/>
        </w:rPr>
        <w:t xml:space="preserve">, 2023, </w:t>
      </w:r>
      <w:r w:rsidR="009839C7" w:rsidRPr="0078103C">
        <w:rPr>
          <w:rFonts w:ascii="Times New Roman" w:hAnsi="Times New Roman" w:cs="Times New Roman"/>
          <w:bCs/>
          <w:sz w:val="24"/>
          <w:szCs w:val="24"/>
        </w:rPr>
        <w:t>which</w:t>
      </w:r>
      <w:r w:rsidR="001841DF" w:rsidRPr="0078103C">
        <w:rPr>
          <w:rFonts w:ascii="Times New Roman" w:hAnsi="Times New Roman" w:cs="Times New Roman"/>
          <w:bCs/>
          <w:sz w:val="24"/>
          <w:szCs w:val="24"/>
        </w:rPr>
        <w:t xml:space="preserve"> </w:t>
      </w:r>
      <w:r w:rsidR="004E2F89" w:rsidRPr="0078103C">
        <w:rPr>
          <w:rFonts w:ascii="Times New Roman" w:hAnsi="Times New Roman" w:cs="Times New Roman"/>
          <w:bCs/>
          <w:sz w:val="24"/>
          <w:szCs w:val="24"/>
        </w:rPr>
        <w:t xml:space="preserve">improperly </w:t>
      </w:r>
      <w:r w:rsidR="00352D9D" w:rsidRPr="0078103C">
        <w:rPr>
          <w:rFonts w:ascii="Times New Roman" w:hAnsi="Times New Roman" w:cs="Times New Roman"/>
          <w:bCs/>
          <w:sz w:val="24"/>
          <w:szCs w:val="24"/>
        </w:rPr>
        <w:t xml:space="preserve">identified the </w:t>
      </w:r>
      <w:r w:rsidRPr="007A3D73">
        <w:rPr>
          <w:rFonts w:ascii="Times New Roman" w:eastAsia="Times New Roman" w:hAnsi="Times New Roman" w:cs="Times New Roman"/>
          <w:sz w:val="24"/>
          <w:szCs w:val="24"/>
          <w:highlight w:val="black"/>
        </w:rPr>
        <w:t>---Redacted ----</w:t>
      </w:r>
      <w:r w:rsidR="00B93643">
        <w:rPr>
          <w:rFonts w:ascii="Times New Roman" w:eastAsia="Times New Roman" w:hAnsi="Times New Roman" w:cs="Times New Roman"/>
          <w:sz w:val="24"/>
          <w:szCs w:val="24"/>
          <w:highlight w:val="black"/>
        </w:rPr>
        <w:t xml:space="preserve">                                                                   </w:t>
      </w:r>
      <w:r w:rsidRPr="007A3D73">
        <w:rPr>
          <w:rFonts w:ascii="Times New Roman" w:eastAsia="Times New Roman" w:hAnsi="Times New Roman" w:cs="Times New Roman"/>
          <w:sz w:val="24"/>
          <w:szCs w:val="24"/>
          <w:highlight w:val="black"/>
        </w:rPr>
        <w:t>-</w:t>
      </w:r>
      <w:r w:rsidR="00B93643" w:rsidRPr="007A3D73">
        <w:rPr>
          <w:rFonts w:ascii="Times New Roman" w:eastAsia="Times New Roman" w:hAnsi="Times New Roman" w:cs="Times New Roman"/>
          <w:sz w:val="24"/>
          <w:szCs w:val="24"/>
          <w:highlight w:val="black"/>
        </w:rPr>
        <w:t>---</w:t>
      </w:r>
      <w:proofErr w:type="spellStart"/>
      <w:r w:rsidR="00B93643" w:rsidRPr="007A3D73">
        <w:rPr>
          <w:rFonts w:ascii="Times New Roman" w:eastAsia="Times New Roman" w:hAnsi="Times New Roman" w:cs="Times New Roman"/>
          <w:sz w:val="24"/>
          <w:szCs w:val="24"/>
          <w:highlight w:val="black"/>
        </w:rPr>
        <w:t>Redacted</w:t>
      </w:r>
      <w:proofErr w:type="spellEnd"/>
      <w:r w:rsidR="00B93643" w:rsidRPr="007A3D73">
        <w:rPr>
          <w:rFonts w:ascii="Times New Roman" w:eastAsia="Times New Roman" w:hAnsi="Times New Roman" w:cs="Times New Roman"/>
          <w:sz w:val="24"/>
          <w:szCs w:val="24"/>
          <w:highlight w:val="black"/>
        </w:rPr>
        <w:t xml:space="preserve"> ------</w:t>
      </w:r>
      <w:r w:rsidR="00B93643">
        <w:rPr>
          <w:rFonts w:ascii="Times New Roman" w:eastAsia="Times New Roman" w:hAnsi="Times New Roman" w:cs="Times New Roman"/>
          <w:sz w:val="24"/>
          <w:szCs w:val="24"/>
          <w:highlight w:val="black"/>
        </w:rPr>
        <w:t xml:space="preserve">                       </w:t>
      </w:r>
      <w:r w:rsidRPr="007A3D73">
        <w:rPr>
          <w:rFonts w:ascii="Times New Roman" w:eastAsia="Times New Roman" w:hAnsi="Times New Roman" w:cs="Times New Roman"/>
          <w:sz w:val="24"/>
          <w:szCs w:val="24"/>
          <w:highlight w:val="black"/>
        </w:rPr>
        <w:t>-</w:t>
      </w:r>
      <w:r>
        <w:rPr>
          <w:rFonts w:ascii="Times New Roman" w:eastAsia="Times New Roman" w:hAnsi="Times New Roman" w:cs="Times New Roman"/>
          <w:sz w:val="24"/>
          <w:szCs w:val="24"/>
        </w:rPr>
        <w:t xml:space="preserve"> </w:t>
      </w:r>
      <w:r w:rsidR="00D55E25" w:rsidRPr="0078103C">
        <w:rPr>
          <w:rFonts w:ascii="Times New Roman" w:hAnsi="Times New Roman" w:cs="Times New Roman"/>
          <w:bCs/>
          <w:sz w:val="24"/>
          <w:szCs w:val="24"/>
        </w:rPr>
        <w:t xml:space="preserve">and </w:t>
      </w:r>
      <w:r w:rsidR="00867412" w:rsidRPr="0078103C">
        <w:rPr>
          <w:rFonts w:ascii="Times New Roman" w:hAnsi="Times New Roman" w:cs="Times New Roman"/>
          <w:bCs/>
          <w:sz w:val="24"/>
          <w:szCs w:val="24"/>
        </w:rPr>
        <w:t xml:space="preserve">required </w:t>
      </w:r>
      <w:r w:rsidR="007F1516" w:rsidRPr="0078103C">
        <w:rPr>
          <w:rFonts w:ascii="Times New Roman" w:hAnsi="Times New Roman" w:cs="Times New Roman"/>
          <w:bCs/>
          <w:sz w:val="24"/>
          <w:szCs w:val="24"/>
        </w:rPr>
        <w:t>Claxton</w:t>
      </w:r>
      <w:r w:rsidR="00BF2F8F" w:rsidRPr="0078103C">
        <w:rPr>
          <w:rFonts w:ascii="Times New Roman" w:hAnsi="Times New Roman" w:cs="Times New Roman"/>
          <w:bCs/>
          <w:sz w:val="24"/>
          <w:szCs w:val="24"/>
        </w:rPr>
        <w:t xml:space="preserve"> Solar</w:t>
      </w:r>
      <w:r w:rsidR="007F1516" w:rsidRPr="0078103C">
        <w:rPr>
          <w:rFonts w:ascii="Times New Roman" w:hAnsi="Times New Roman" w:cs="Times New Roman"/>
          <w:bCs/>
          <w:sz w:val="24"/>
          <w:szCs w:val="24"/>
        </w:rPr>
        <w:t xml:space="preserve">’s payment </w:t>
      </w:r>
      <w:r w:rsidR="00B93643" w:rsidRPr="007A3D73">
        <w:rPr>
          <w:rFonts w:ascii="Times New Roman" w:eastAsia="Times New Roman" w:hAnsi="Times New Roman" w:cs="Times New Roman"/>
          <w:sz w:val="24"/>
          <w:szCs w:val="24"/>
          <w:highlight w:val="black"/>
        </w:rPr>
        <w:t>---Redacted ------</w:t>
      </w:r>
      <w:r w:rsidR="00B93643">
        <w:rPr>
          <w:rFonts w:ascii="Times New Roman" w:eastAsia="Times New Roman" w:hAnsi="Times New Roman" w:cs="Times New Roman"/>
          <w:sz w:val="24"/>
          <w:szCs w:val="24"/>
          <w:highlight w:val="black"/>
        </w:rPr>
        <w:t xml:space="preserve">   </w:t>
      </w:r>
      <w:r w:rsidR="00B93643" w:rsidRPr="007A3D73">
        <w:rPr>
          <w:rFonts w:ascii="Times New Roman" w:eastAsia="Times New Roman" w:hAnsi="Times New Roman" w:cs="Times New Roman"/>
          <w:sz w:val="24"/>
          <w:szCs w:val="24"/>
          <w:highlight w:val="black"/>
        </w:rPr>
        <w:t>-</w:t>
      </w:r>
      <w:r w:rsidR="00B93643">
        <w:rPr>
          <w:rFonts w:ascii="Times New Roman" w:eastAsia="Times New Roman" w:hAnsi="Times New Roman" w:cs="Times New Roman"/>
          <w:sz w:val="24"/>
          <w:szCs w:val="24"/>
          <w:highlight w:val="black"/>
        </w:rPr>
        <w:t xml:space="preserve">          </w:t>
      </w:r>
      <w:r w:rsidR="00D61EC8" w:rsidRPr="007A3D73">
        <w:rPr>
          <w:rFonts w:ascii="Times New Roman" w:eastAsia="Times New Roman" w:hAnsi="Times New Roman" w:cs="Times New Roman"/>
          <w:sz w:val="24"/>
          <w:szCs w:val="24"/>
          <w:highlight w:val="black"/>
        </w:rPr>
        <w:t>---Redacted -------</w:t>
      </w:r>
      <w:r w:rsidR="001841DF" w:rsidRPr="0078103C">
        <w:rPr>
          <w:rFonts w:ascii="Times New Roman" w:hAnsi="Times New Roman" w:cs="Times New Roman"/>
          <w:bCs/>
          <w:sz w:val="24"/>
          <w:szCs w:val="24"/>
        </w:rPr>
        <w:t xml:space="preserve"> for the </w:t>
      </w:r>
      <w:r w:rsidR="001077B0" w:rsidRPr="0078103C">
        <w:rPr>
          <w:rFonts w:ascii="Times New Roman" w:hAnsi="Times New Roman" w:cs="Times New Roman"/>
          <w:bCs/>
          <w:sz w:val="24"/>
          <w:szCs w:val="24"/>
        </w:rPr>
        <w:t xml:space="preserve">full </w:t>
      </w:r>
      <w:r w:rsidR="00D61EC8" w:rsidRPr="007A3D73">
        <w:rPr>
          <w:rFonts w:ascii="Times New Roman" w:eastAsia="Times New Roman" w:hAnsi="Times New Roman" w:cs="Times New Roman"/>
          <w:sz w:val="24"/>
          <w:szCs w:val="24"/>
          <w:highlight w:val="black"/>
        </w:rPr>
        <w:t>---Redacted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r w:rsidR="00B93643">
        <w:rPr>
          <w:rFonts w:ascii="Times New Roman" w:eastAsia="Times New Roman" w:hAnsi="Times New Roman" w:cs="Times New Roman"/>
          <w:sz w:val="24"/>
          <w:szCs w:val="24"/>
          <w:highlight w:val="black"/>
        </w:rPr>
        <w:t xml:space="preserve">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proofErr w:type="spellStart"/>
      <w:r w:rsidR="00D61EC8" w:rsidRPr="007A3D73">
        <w:rPr>
          <w:rFonts w:ascii="Times New Roman" w:eastAsia="Times New Roman" w:hAnsi="Times New Roman" w:cs="Times New Roman"/>
          <w:sz w:val="24"/>
          <w:szCs w:val="24"/>
          <w:highlight w:val="black"/>
        </w:rPr>
        <w:t>Redacted</w:t>
      </w:r>
      <w:proofErr w:type="spellEnd"/>
      <w:r w:rsidR="00D61EC8" w:rsidRPr="007A3D73">
        <w:rPr>
          <w:rFonts w:ascii="Times New Roman" w:eastAsia="Times New Roman" w:hAnsi="Times New Roman" w:cs="Times New Roman"/>
          <w:sz w:val="24"/>
          <w:szCs w:val="24"/>
          <w:highlight w:val="black"/>
        </w:rPr>
        <w:t xml:space="preserve"> </w:t>
      </w:r>
      <w:r w:rsidR="00867412" w:rsidRPr="0078103C">
        <w:rPr>
          <w:rFonts w:ascii="Times New Roman" w:hAnsi="Times New Roman" w:cs="Times New Roman"/>
          <w:bCs/>
          <w:sz w:val="24"/>
          <w:szCs w:val="24"/>
        </w:rPr>
        <w:t>;</w:t>
      </w:r>
    </w:p>
    <w:p w14:paraId="772A4522" w14:textId="0DFD727E" w:rsidR="00E55B68" w:rsidRPr="0078103C" w:rsidRDefault="0037509F" w:rsidP="00E55B68">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On January 1, 2024, </w:t>
      </w:r>
      <w:r w:rsidR="00092A77" w:rsidRPr="007A3D73">
        <w:rPr>
          <w:rFonts w:ascii="Times New Roman" w:eastAsia="Times New Roman" w:hAnsi="Times New Roman" w:cs="Times New Roman"/>
          <w:sz w:val="24"/>
          <w:szCs w:val="24"/>
          <w:highlight w:val="black"/>
        </w:rPr>
        <w:t>---Redacted -------</w:t>
      </w:r>
      <w:r w:rsidR="00E55B68" w:rsidRPr="0078103C">
        <w:rPr>
          <w:rFonts w:ascii="Times New Roman" w:hAnsi="Times New Roman" w:cs="Times New Roman"/>
          <w:bCs/>
          <w:sz w:val="24"/>
          <w:szCs w:val="24"/>
        </w:rPr>
        <w:t xml:space="preserve"> tendered Claxton Solar a revised QFIA </w:t>
      </w:r>
      <w:r w:rsidRPr="0078103C">
        <w:rPr>
          <w:rFonts w:ascii="Times New Roman" w:hAnsi="Times New Roman" w:cs="Times New Roman"/>
          <w:bCs/>
          <w:sz w:val="24"/>
          <w:szCs w:val="24"/>
        </w:rPr>
        <w:t xml:space="preserve">with </w:t>
      </w:r>
      <w:r w:rsidR="00457136" w:rsidRPr="0078103C">
        <w:rPr>
          <w:rFonts w:ascii="Times New Roman" w:hAnsi="Times New Roman" w:cs="Times New Roman"/>
          <w:bCs/>
          <w:sz w:val="24"/>
          <w:szCs w:val="24"/>
        </w:rPr>
        <w:t xml:space="preserve">additional language regarding the mechanics for </w:t>
      </w:r>
      <w:r w:rsidR="00092A77" w:rsidRPr="007A3D73">
        <w:rPr>
          <w:rFonts w:ascii="Times New Roman" w:eastAsia="Times New Roman" w:hAnsi="Times New Roman" w:cs="Times New Roman"/>
          <w:sz w:val="24"/>
          <w:szCs w:val="24"/>
          <w:highlight w:val="black"/>
        </w:rPr>
        <w:t>---Redacted ----------Redacted ----------Redacted ----------Redacted ----------Re</w:t>
      </w:r>
      <w:r w:rsidR="00092A77">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d</w:t>
      </w:r>
      <w:r w:rsidRPr="0078103C">
        <w:rPr>
          <w:rFonts w:ascii="Times New Roman" w:hAnsi="Times New Roman" w:cs="Times New Roman"/>
          <w:bCs/>
          <w:sz w:val="24"/>
          <w:szCs w:val="24"/>
        </w:rPr>
        <w:t xml:space="preserve">.  The QFIA </w:t>
      </w:r>
      <w:r w:rsidR="00E55B68" w:rsidRPr="0078103C">
        <w:rPr>
          <w:rFonts w:ascii="Times New Roman" w:hAnsi="Times New Roman" w:cs="Times New Roman"/>
          <w:bCs/>
          <w:sz w:val="24"/>
          <w:szCs w:val="24"/>
        </w:rPr>
        <w:t xml:space="preserve">continued to </w:t>
      </w:r>
      <w:r w:rsidR="004E2F89" w:rsidRPr="0078103C">
        <w:rPr>
          <w:rFonts w:ascii="Times New Roman" w:hAnsi="Times New Roman" w:cs="Times New Roman"/>
          <w:bCs/>
          <w:sz w:val="24"/>
          <w:szCs w:val="24"/>
        </w:rPr>
        <w:t xml:space="preserve">improperly </w:t>
      </w:r>
      <w:r w:rsidR="00E55B68" w:rsidRPr="0078103C">
        <w:rPr>
          <w:rFonts w:ascii="Times New Roman" w:hAnsi="Times New Roman" w:cs="Times New Roman"/>
          <w:bCs/>
          <w:sz w:val="24"/>
          <w:szCs w:val="24"/>
        </w:rPr>
        <w:t xml:space="preserve">identify the </w:t>
      </w:r>
      <w:r w:rsidR="00092A77" w:rsidRPr="007A3D73">
        <w:rPr>
          <w:rFonts w:ascii="Times New Roman" w:eastAsia="Times New Roman" w:hAnsi="Times New Roman" w:cs="Times New Roman"/>
          <w:sz w:val="24"/>
          <w:szCs w:val="24"/>
          <w:highlight w:val="black"/>
        </w:rPr>
        <w:t>---Redacted -------</w:t>
      </w:r>
      <w:r w:rsidR="00E55B68" w:rsidRPr="0078103C">
        <w:rPr>
          <w:rFonts w:ascii="Times New Roman" w:hAnsi="Times New Roman" w:cs="Times New Roman"/>
          <w:bCs/>
          <w:sz w:val="24"/>
          <w:szCs w:val="24"/>
        </w:rPr>
        <w:t xml:space="preserve"> </w:t>
      </w:r>
      <w:r w:rsidRPr="0078103C">
        <w:rPr>
          <w:rFonts w:ascii="Times New Roman" w:hAnsi="Times New Roman" w:cs="Times New Roman"/>
          <w:bCs/>
          <w:sz w:val="24"/>
          <w:szCs w:val="24"/>
        </w:rPr>
        <w:t xml:space="preserve">as </w:t>
      </w:r>
      <w:r w:rsidR="00092A77" w:rsidRPr="007A3D73">
        <w:rPr>
          <w:rFonts w:ascii="Times New Roman" w:eastAsia="Times New Roman" w:hAnsi="Times New Roman" w:cs="Times New Roman"/>
          <w:sz w:val="24"/>
          <w:szCs w:val="24"/>
          <w:highlight w:val="black"/>
        </w:rPr>
        <w:t>---Redacted ----------Redacted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----------Re</w:t>
      </w:r>
      <w:r w:rsidR="00092A77">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t-</w:t>
      </w:r>
      <w:r w:rsidR="00E55B68" w:rsidRPr="0078103C">
        <w:rPr>
          <w:rFonts w:ascii="Times New Roman" w:hAnsi="Times New Roman" w:cs="Times New Roman"/>
          <w:bCs/>
          <w:sz w:val="24"/>
          <w:szCs w:val="24"/>
        </w:rPr>
        <w:t xml:space="preserve"> years and required Claxton Solar to provide </w:t>
      </w:r>
      <w:r w:rsidR="00B93643" w:rsidRPr="007A3D73">
        <w:rPr>
          <w:rFonts w:ascii="Times New Roman" w:eastAsia="Times New Roman" w:hAnsi="Times New Roman" w:cs="Times New Roman"/>
          <w:sz w:val="24"/>
          <w:szCs w:val="24"/>
          <w:highlight w:val="black"/>
        </w:rPr>
        <w:t>---</w:t>
      </w:r>
      <w:proofErr w:type="spellStart"/>
      <w:r w:rsidR="00B93643" w:rsidRPr="007A3D73">
        <w:rPr>
          <w:rFonts w:ascii="Times New Roman" w:eastAsia="Times New Roman" w:hAnsi="Times New Roman" w:cs="Times New Roman"/>
          <w:sz w:val="24"/>
          <w:szCs w:val="24"/>
          <w:highlight w:val="black"/>
        </w:rPr>
        <w:t>Redacte</w:t>
      </w:r>
      <w:proofErr w:type="spellEnd"/>
      <w:r w:rsidR="00B93643" w:rsidRPr="007A3D73">
        <w:rPr>
          <w:rFonts w:ascii="Times New Roman" w:eastAsia="Times New Roman" w:hAnsi="Times New Roman" w:cs="Times New Roman"/>
          <w:sz w:val="24"/>
          <w:szCs w:val="24"/>
          <w:highlight w:val="black"/>
        </w:rPr>
        <w:t>-</w:t>
      </w:r>
      <w:r w:rsidR="00E55B68" w:rsidRPr="0078103C">
        <w:rPr>
          <w:rFonts w:ascii="Times New Roman" w:hAnsi="Times New Roman" w:cs="Times New Roman"/>
          <w:bCs/>
          <w:sz w:val="24"/>
          <w:szCs w:val="24"/>
        </w:rPr>
        <w:t xml:space="preserve"> with a </w:t>
      </w:r>
      <w:r w:rsidR="00092A77" w:rsidRPr="007A3D73">
        <w:rPr>
          <w:rFonts w:ascii="Times New Roman" w:eastAsia="Times New Roman" w:hAnsi="Times New Roman" w:cs="Times New Roman"/>
          <w:sz w:val="24"/>
          <w:szCs w:val="24"/>
          <w:highlight w:val="black"/>
        </w:rPr>
        <w:t>---Redacted ----------Redacted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----------Reda</w:t>
      </w:r>
      <w:r w:rsidR="00092A77">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cted</w:t>
      </w:r>
      <w:proofErr w:type="spellEnd"/>
      <w:r w:rsidR="00092A77" w:rsidRPr="007A3D73">
        <w:rPr>
          <w:rFonts w:ascii="Times New Roman" w:eastAsia="Times New Roman" w:hAnsi="Times New Roman" w:cs="Times New Roman"/>
          <w:sz w:val="24"/>
          <w:szCs w:val="24"/>
          <w:highlight w:val="black"/>
        </w:rPr>
        <w:t xml:space="preserve"> ----</w:t>
      </w:r>
      <w:r w:rsidR="00B93643">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w:t>
      </w:r>
      <w:r w:rsidR="00092A77">
        <w:rPr>
          <w:rFonts w:ascii="Times New Roman" w:eastAsia="Times New Roman" w:hAnsi="Times New Roman" w:cs="Times New Roman"/>
          <w:sz w:val="24"/>
          <w:szCs w:val="24"/>
        </w:rPr>
        <w:t xml:space="preserve"> </w:t>
      </w:r>
      <w:r w:rsidR="00E55B68" w:rsidRPr="0078103C">
        <w:rPr>
          <w:rFonts w:ascii="Times New Roman" w:hAnsi="Times New Roman" w:cs="Times New Roman"/>
          <w:bCs/>
          <w:sz w:val="24"/>
          <w:szCs w:val="24"/>
        </w:rPr>
        <w:t xml:space="preserve">cost identified in the Phase II Study and despite the inclusion of the </w:t>
      </w:r>
      <w:r w:rsidR="00092A77" w:rsidRPr="007A3D73">
        <w:rPr>
          <w:rFonts w:ascii="Times New Roman" w:eastAsia="Times New Roman" w:hAnsi="Times New Roman" w:cs="Times New Roman"/>
          <w:sz w:val="24"/>
          <w:szCs w:val="24"/>
          <w:highlight w:val="black"/>
        </w:rPr>
        <w:t>---Redacted ----</w:t>
      </w:r>
      <w:r w:rsidR="00E55B68" w:rsidRPr="0078103C">
        <w:rPr>
          <w:rFonts w:ascii="Times New Roman" w:hAnsi="Times New Roman" w:cs="Times New Roman"/>
          <w:bCs/>
          <w:sz w:val="24"/>
          <w:szCs w:val="24"/>
        </w:rPr>
        <w:t xml:space="preserve"> in the SERTP Final 2023 Ten-Year Plan;</w:t>
      </w:r>
    </w:p>
    <w:p w14:paraId="2023C7B1" w14:textId="33BFD01D" w:rsidR="008C4D00" w:rsidRPr="0078103C" w:rsidRDefault="00100EDC" w:rsidP="00457136">
      <w:pPr>
        <w:spacing w:after="0" w:line="480" w:lineRule="auto"/>
        <w:ind w:left="1080" w:hanging="360"/>
        <w:jc w:val="both"/>
        <w:rPr>
          <w:rFonts w:ascii="Times New Roman" w:hAnsi="Times New Roman" w:cs="Times New Roman"/>
          <w:bCs/>
          <w:sz w:val="24"/>
          <w:szCs w:val="24"/>
        </w:rPr>
      </w:pPr>
      <w:proofErr w:type="spellStart"/>
      <w:r w:rsidRPr="0078103C">
        <w:rPr>
          <w:rFonts w:ascii="Times New Roman" w:hAnsi="Times New Roman" w:cs="Times New Roman"/>
          <w:bCs/>
          <w:sz w:val="24"/>
          <w:szCs w:val="24"/>
        </w:rPr>
        <w:t>i</w:t>
      </w:r>
      <w:proofErr w:type="spellEnd"/>
      <w:r w:rsidRPr="0078103C">
        <w:rPr>
          <w:rFonts w:ascii="Times New Roman" w:hAnsi="Times New Roman" w:cs="Times New Roman"/>
          <w:bCs/>
          <w:sz w:val="24"/>
          <w:szCs w:val="24"/>
        </w:rPr>
        <w:t xml:space="preserve">.  </w:t>
      </w:r>
      <w:r w:rsidR="00457136" w:rsidRPr="0078103C">
        <w:rPr>
          <w:rFonts w:ascii="Times New Roman" w:hAnsi="Times New Roman" w:cs="Times New Roman"/>
          <w:bCs/>
          <w:sz w:val="24"/>
          <w:szCs w:val="24"/>
        </w:rPr>
        <w:t xml:space="preserve"> </w:t>
      </w:r>
      <w:r w:rsidR="0037509F" w:rsidRPr="0078103C">
        <w:rPr>
          <w:rFonts w:ascii="Times New Roman" w:hAnsi="Times New Roman" w:cs="Times New Roman"/>
          <w:bCs/>
          <w:sz w:val="24"/>
          <w:szCs w:val="24"/>
        </w:rPr>
        <w:t>On January 1</w:t>
      </w:r>
      <w:r w:rsidR="00457136" w:rsidRPr="0078103C">
        <w:rPr>
          <w:rFonts w:ascii="Times New Roman" w:hAnsi="Times New Roman" w:cs="Times New Roman"/>
          <w:bCs/>
          <w:sz w:val="24"/>
          <w:szCs w:val="24"/>
        </w:rPr>
        <w:t xml:space="preserve"> and 2</w:t>
      </w:r>
      <w:r w:rsidR="0037509F" w:rsidRPr="0078103C">
        <w:rPr>
          <w:rFonts w:ascii="Times New Roman" w:hAnsi="Times New Roman" w:cs="Times New Roman"/>
          <w:bCs/>
          <w:sz w:val="24"/>
          <w:szCs w:val="24"/>
        </w:rPr>
        <w:t xml:space="preserve">, 2024, the </w:t>
      </w:r>
      <w:r w:rsidR="00092A77" w:rsidRPr="007A3D73">
        <w:rPr>
          <w:rFonts w:ascii="Times New Roman" w:eastAsia="Times New Roman" w:hAnsi="Times New Roman" w:cs="Times New Roman"/>
          <w:sz w:val="24"/>
          <w:szCs w:val="24"/>
          <w:highlight w:val="black"/>
        </w:rPr>
        <w:t>---</w:t>
      </w:r>
      <w:proofErr w:type="spellStart"/>
      <w:r w:rsidR="00092A77" w:rsidRPr="007A3D73">
        <w:rPr>
          <w:rFonts w:ascii="Times New Roman" w:eastAsia="Times New Roman" w:hAnsi="Times New Roman" w:cs="Times New Roman"/>
          <w:sz w:val="24"/>
          <w:szCs w:val="24"/>
          <w:highlight w:val="black"/>
        </w:rPr>
        <w:t>Redacte</w:t>
      </w:r>
      <w:proofErr w:type="spellEnd"/>
      <w:r w:rsidR="00092A77" w:rsidRPr="007A3D73">
        <w:rPr>
          <w:rFonts w:ascii="Times New Roman" w:eastAsia="Times New Roman" w:hAnsi="Times New Roman" w:cs="Times New Roman"/>
          <w:sz w:val="24"/>
          <w:szCs w:val="24"/>
          <w:highlight w:val="black"/>
        </w:rPr>
        <w:t>-</w:t>
      </w:r>
      <w:r w:rsidR="0037509F" w:rsidRPr="0078103C">
        <w:rPr>
          <w:rFonts w:ascii="Times New Roman" w:hAnsi="Times New Roman" w:cs="Times New Roman"/>
          <w:bCs/>
          <w:sz w:val="24"/>
          <w:szCs w:val="24"/>
        </w:rPr>
        <w:t xml:space="preserve"> also tendered revised </w:t>
      </w:r>
      <w:r w:rsidR="00706C5A" w:rsidRPr="0078103C">
        <w:rPr>
          <w:rFonts w:ascii="Times New Roman" w:hAnsi="Times New Roman" w:cs="Times New Roman"/>
          <w:bCs/>
          <w:sz w:val="24"/>
          <w:szCs w:val="24"/>
        </w:rPr>
        <w:t xml:space="preserve">QFIAs </w:t>
      </w:r>
      <w:r w:rsidR="00E55B68" w:rsidRPr="0078103C">
        <w:rPr>
          <w:rFonts w:ascii="Times New Roman" w:hAnsi="Times New Roman" w:cs="Times New Roman"/>
          <w:bCs/>
          <w:sz w:val="24"/>
          <w:szCs w:val="24"/>
        </w:rPr>
        <w:t>to Pine Gate for Berrien, Broxton</w:t>
      </w:r>
      <w:r w:rsidR="00457136" w:rsidRPr="0078103C">
        <w:rPr>
          <w:rFonts w:ascii="Times New Roman" w:hAnsi="Times New Roman" w:cs="Times New Roman"/>
          <w:bCs/>
          <w:sz w:val="24"/>
          <w:szCs w:val="24"/>
        </w:rPr>
        <w:t>, Rebecca,</w:t>
      </w:r>
      <w:r w:rsidR="00E55B68" w:rsidRPr="0078103C">
        <w:rPr>
          <w:rFonts w:ascii="Times New Roman" w:hAnsi="Times New Roman" w:cs="Times New Roman"/>
          <w:bCs/>
          <w:sz w:val="24"/>
          <w:szCs w:val="24"/>
        </w:rPr>
        <w:t xml:space="preserve"> and Sandersville</w:t>
      </w:r>
      <w:r w:rsidR="0037509F" w:rsidRPr="0078103C">
        <w:rPr>
          <w:rFonts w:ascii="Times New Roman" w:hAnsi="Times New Roman" w:cs="Times New Roman"/>
          <w:bCs/>
          <w:sz w:val="24"/>
          <w:szCs w:val="24"/>
        </w:rPr>
        <w:t xml:space="preserve"> with execution required on January 5, 2024</w:t>
      </w:r>
      <w:r w:rsidR="00E55B68" w:rsidRPr="0078103C">
        <w:rPr>
          <w:rFonts w:ascii="Times New Roman" w:hAnsi="Times New Roman" w:cs="Times New Roman"/>
          <w:bCs/>
          <w:sz w:val="24"/>
          <w:szCs w:val="24"/>
        </w:rPr>
        <w:t xml:space="preserve"> which similarly </w:t>
      </w:r>
      <w:r w:rsidR="00F67A5D" w:rsidRPr="0078103C">
        <w:rPr>
          <w:rFonts w:ascii="Times New Roman" w:hAnsi="Times New Roman" w:cs="Times New Roman"/>
          <w:bCs/>
          <w:sz w:val="24"/>
          <w:szCs w:val="24"/>
        </w:rPr>
        <w:t xml:space="preserve">improperly </w:t>
      </w:r>
      <w:r w:rsidR="00E55B68" w:rsidRPr="0078103C">
        <w:rPr>
          <w:rFonts w:ascii="Times New Roman" w:hAnsi="Times New Roman" w:cs="Times New Roman"/>
          <w:bCs/>
          <w:sz w:val="24"/>
          <w:szCs w:val="24"/>
        </w:rPr>
        <w:t xml:space="preserve">identified </w:t>
      </w:r>
      <w:r w:rsidR="00092A77" w:rsidRPr="007A3D73">
        <w:rPr>
          <w:rFonts w:ascii="Times New Roman" w:eastAsia="Times New Roman" w:hAnsi="Times New Roman" w:cs="Times New Roman"/>
          <w:sz w:val="24"/>
          <w:szCs w:val="24"/>
          <w:highlight w:val="black"/>
        </w:rPr>
        <w:t>---Redacted ----------Redacted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proofErr w:type="spellStart"/>
      <w:r w:rsidR="00092A77" w:rsidRPr="007A3D73">
        <w:rPr>
          <w:rFonts w:ascii="Times New Roman" w:eastAsia="Times New Roman" w:hAnsi="Times New Roman" w:cs="Times New Roman"/>
          <w:sz w:val="24"/>
          <w:szCs w:val="24"/>
          <w:highlight w:val="black"/>
        </w:rPr>
        <w:t>Redacted</w:t>
      </w:r>
      <w:proofErr w:type="spellEnd"/>
      <w:r w:rsidR="00092A77" w:rsidRPr="007A3D73">
        <w:rPr>
          <w:rFonts w:ascii="Times New Roman" w:eastAsia="Times New Roman" w:hAnsi="Times New Roman" w:cs="Times New Roman"/>
          <w:sz w:val="24"/>
          <w:szCs w:val="24"/>
          <w:highlight w:val="black"/>
        </w:rPr>
        <w:t xml:space="preserve"> ----</w:t>
      </w:r>
      <w:r w:rsidR="00092A77">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w:t>
      </w:r>
      <w:r w:rsidR="00092A77">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w:t>
      </w:r>
      <w:r w:rsidR="00E55B68" w:rsidRPr="0078103C">
        <w:rPr>
          <w:rFonts w:ascii="Times New Roman" w:hAnsi="Times New Roman" w:cs="Times New Roman"/>
          <w:bCs/>
          <w:sz w:val="24"/>
          <w:szCs w:val="24"/>
        </w:rPr>
        <w:t xml:space="preserve"> in each QFIA and required </w:t>
      </w:r>
      <w:r w:rsidR="00092A77" w:rsidRPr="007A3D73">
        <w:rPr>
          <w:rFonts w:ascii="Times New Roman" w:eastAsia="Times New Roman" w:hAnsi="Times New Roman" w:cs="Times New Roman"/>
          <w:sz w:val="24"/>
          <w:szCs w:val="24"/>
          <w:highlight w:val="black"/>
        </w:rPr>
        <w:t>---Redacted ----------Redacted ----------Redacted ----------Redacted ----------Redacted ----------Redacted ----------Redacted ----------Redacted -------Redacted ----------Redacted ----------Redacted ----------Redacted ----------Redacted ----------Redacted ----------Redacted ----------Redacted ----------Redacted ----------Redacted ----------Redacted</w:t>
      </w:r>
      <w:r w:rsidR="00590C2A">
        <w:rPr>
          <w:rFonts w:ascii="Times New Roman" w:eastAsia="Times New Roman" w:hAnsi="Times New Roman" w:cs="Times New Roman"/>
          <w:sz w:val="24"/>
          <w:szCs w:val="24"/>
          <w:highlight w:val="black"/>
        </w:rPr>
        <w:t xml:space="preserve">  </w:t>
      </w:r>
      <w:r w:rsidR="00092A77" w:rsidRPr="007A3D73">
        <w:rPr>
          <w:rFonts w:ascii="Times New Roman" w:eastAsia="Times New Roman" w:hAnsi="Times New Roman" w:cs="Times New Roman"/>
          <w:sz w:val="24"/>
          <w:szCs w:val="24"/>
          <w:highlight w:val="black"/>
        </w:rPr>
        <w:t xml:space="preserve"> </w:t>
      </w:r>
      <w:r w:rsidR="00D55E25" w:rsidRPr="0078103C">
        <w:rPr>
          <w:rFonts w:ascii="Times New Roman" w:hAnsi="Times New Roman" w:cs="Times New Roman"/>
          <w:bCs/>
          <w:sz w:val="24"/>
          <w:szCs w:val="24"/>
        </w:rPr>
        <w:t>;</w:t>
      </w:r>
      <w:r w:rsidR="00374888" w:rsidRPr="0078103C">
        <w:rPr>
          <w:rFonts w:ascii="Times New Roman" w:hAnsi="Times New Roman" w:cs="Times New Roman"/>
          <w:bCs/>
          <w:sz w:val="24"/>
          <w:szCs w:val="24"/>
        </w:rPr>
        <w:t xml:space="preserve"> and</w:t>
      </w:r>
    </w:p>
    <w:p w14:paraId="48DFBB1C" w14:textId="258BAEDC" w:rsidR="0037509F" w:rsidRPr="0078103C" w:rsidRDefault="00374888" w:rsidP="00457136">
      <w:pPr>
        <w:spacing w:after="0" w:line="480" w:lineRule="auto"/>
        <w:ind w:left="1080" w:hanging="360"/>
        <w:jc w:val="both"/>
        <w:rPr>
          <w:rFonts w:ascii="Times New Roman" w:hAnsi="Times New Roman" w:cs="Times New Roman"/>
          <w:bCs/>
          <w:sz w:val="24"/>
          <w:szCs w:val="24"/>
        </w:rPr>
      </w:pPr>
      <w:r w:rsidRPr="0078103C">
        <w:rPr>
          <w:rFonts w:ascii="Times New Roman" w:hAnsi="Times New Roman" w:cs="Times New Roman"/>
          <w:bCs/>
          <w:sz w:val="24"/>
          <w:szCs w:val="24"/>
        </w:rPr>
        <w:t xml:space="preserve">j.  </w:t>
      </w:r>
      <w:r w:rsidR="00457136" w:rsidRPr="0078103C">
        <w:rPr>
          <w:rFonts w:ascii="Times New Roman" w:hAnsi="Times New Roman" w:cs="Times New Roman"/>
          <w:bCs/>
          <w:sz w:val="24"/>
          <w:szCs w:val="24"/>
        </w:rPr>
        <w:t xml:space="preserve"> </w:t>
      </w:r>
      <w:r w:rsidR="0037509F" w:rsidRPr="0078103C">
        <w:rPr>
          <w:rFonts w:ascii="Times New Roman" w:hAnsi="Times New Roman" w:cs="Times New Roman"/>
          <w:bCs/>
          <w:sz w:val="24"/>
          <w:szCs w:val="24"/>
        </w:rPr>
        <w:t xml:space="preserve">The QFIAs tendered by </w:t>
      </w:r>
      <w:r w:rsidR="00590C2A" w:rsidRPr="007A3D73">
        <w:rPr>
          <w:rFonts w:ascii="Times New Roman" w:eastAsia="Times New Roman" w:hAnsi="Times New Roman" w:cs="Times New Roman"/>
          <w:sz w:val="24"/>
          <w:szCs w:val="24"/>
          <w:highlight w:val="black"/>
        </w:rPr>
        <w:t>---Redacted -------</w:t>
      </w:r>
      <w:r w:rsidR="008C4D00" w:rsidRPr="0078103C">
        <w:rPr>
          <w:rFonts w:ascii="Times New Roman" w:hAnsi="Times New Roman" w:cs="Times New Roman"/>
          <w:bCs/>
          <w:sz w:val="24"/>
          <w:szCs w:val="24"/>
        </w:rPr>
        <w:t xml:space="preserve"> </w:t>
      </w:r>
      <w:r w:rsidR="00212A80">
        <w:rPr>
          <w:rFonts w:ascii="Times New Roman" w:hAnsi="Times New Roman" w:cs="Times New Roman"/>
          <w:bCs/>
          <w:sz w:val="24"/>
          <w:szCs w:val="24"/>
        </w:rPr>
        <w:t xml:space="preserve">required </w:t>
      </w:r>
      <w:r w:rsidR="0037509F" w:rsidRPr="0078103C">
        <w:rPr>
          <w:rFonts w:ascii="Times New Roman" w:hAnsi="Times New Roman" w:cs="Times New Roman"/>
          <w:bCs/>
          <w:sz w:val="24"/>
          <w:szCs w:val="24"/>
        </w:rPr>
        <w:t>pay</w:t>
      </w:r>
      <w:r w:rsidR="00212A80">
        <w:rPr>
          <w:rFonts w:ascii="Times New Roman" w:hAnsi="Times New Roman" w:cs="Times New Roman"/>
          <w:bCs/>
          <w:sz w:val="24"/>
          <w:szCs w:val="24"/>
        </w:rPr>
        <w:t xml:space="preserve">ment </w:t>
      </w:r>
      <w:r w:rsidR="00590C2A" w:rsidRPr="007A3D73">
        <w:rPr>
          <w:rFonts w:ascii="Times New Roman" w:eastAsia="Times New Roman" w:hAnsi="Times New Roman" w:cs="Times New Roman"/>
          <w:sz w:val="24"/>
          <w:szCs w:val="24"/>
          <w:highlight w:val="black"/>
        </w:rPr>
        <w:t>---Redacted ----------Redacted ----------Redacted ----------Redacted ----------Redacted ----------Redacted ----------Redacted -------</w:t>
      </w:r>
      <w:r w:rsidR="0037509F" w:rsidRPr="0078103C">
        <w:rPr>
          <w:rFonts w:ascii="Times New Roman" w:hAnsi="Times New Roman" w:cs="Times New Roman"/>
          <w:bCs/>
          <w:sz w:val="24"/>
          <w:szCs w:val="24"/>
        </w:rPr>
        <w:t>;</w:t>
      </w:r>
    </w:p>
    <w:p w14:paraId="60672C34" w14:textId="7BDBF9E8" w:rsidR="00891D5C" w:rsidRPr="0078103C" w:rsidRDefault="0037509F" w:rsidP="00457136">
      <w:pPr>
        <w:spacing w:after="0" w:line="480" w:lineRule="auto"/>
        <w:ind w:left="1080" w:hanging="360"/>
        <w:jc w:val="both"/>
        <w:rPr>
          <w:rFonts w:ascii="Times New Roman" w:hAnsi="Times New Roman" w:cs="Times New Roman"/>
          <w:bCs/>
          <w:sz w:val="24"/>
          <w:szCs w:val="24"/>
        </w:rPr>
      </w:pPr>
      <w:r w:rsidRPr="0078103C">
        <w:rPr>
          <w:rFonts w:ascii="Times New Roman" w:hAnsi="Times New Roman" w:cs="Times New Roman"/>
          <w:bCs/>
          <w:sz w:val="24"/>
          <w:szCs w:val="24"/>
        </w:rPr>
        <w:t xml:space="preserve">k.  </w:t>
      </w:r>
      <w:r w:rsidR="00212A80">
        <w:rPr>
          <w:rFonts w:ascii="Times New Roman" w:hAnsi="Times New Roman" w:cs="Times New Roman"/>
          <w:bCs/>
          <w:sz w:val="24"/>
          <w:szCs w:val="24"/>
        </w:rPr>
        <w:t>E</w:t>
      </w:r>
      <w:r w:rsidR="008C4D00" w:rsidRPr="0078103C">
        <w:rPr>
          <w:rFonts w:ascii="Times New Roman" w:hAnsi="Times New Roman" w:cs="Times New Roman"/>
          <w:bCs/>
          <w:sz w:val="24"/>
          <w:szCs w:val="24"/>
        </w:rPr>
        <w:t>xecut</w:t>
      </w:r>
      <w:r w:rsidR="00212A80">
        <w:rPr>
          <w:rFonts w:ascii="Times New Roman" w:hAnsi="Times New Roman" w:cs="Times New Roman"/>
          <w:bCs/>
          <w:sz w:val="24"/>
          <w:szCs w:val="24"/>
        </w:rPr>
        <w:t>ion of</w:t>
      </w:r>
      <w:r w:rsidR="008C4D00" w:rsidRPr="0078103C">
        <w:rPr>
          <w:rFonts w:ascii="Times New Roman" w:hAnsi="Times New Roman" w:cs="Times New Roman"/>
          <w:bCs/>
          <w:sz w:val="24"/>
          <w:szCs w:val="24"/>
        </w:rPr>
        <w:t xml:space="preserve"> </w:t>
      </w:r>
      <w:r w:rsidR="005A2C4C" w:rsidRPr="0078103C">
        <w:rPr>
          <w:rFonts w:ascii="Times New Roman" w:hAnsi="Times New Roman" w:cs="Times New Roman"/>
          <w:bCs/>
          <w:sz w:val="24"/>
          <w:szCs w:val="24"/>
        </w:rPr>
        <w:t>the</w:t>
      </w:r>
      <w:r w:rsidR="008C4D00" w:rsidRPr="0078103C">
        <w:rPr>
          <w:rFonts w:ascii="Times New Roman" w:hAnsi="Times New Roman" w:cs="Times New Roman"/>
          <w:bCs/>
          <w:sz w:val="24"/>
          <w:szCs w:val="24"/>
        </w:rPr>
        <w:t xml:space="preserve"> </w:t>
      </w:r>
      <w:r w:rsidR="00D55E25" w:rsidRPr="0078103C">
        <w:rPr>
          <w:rFonts w:ascii="Times New Roman" w:hAnsi="Times New Roman" w:cs="Times New Roman"/>
          <w:bCs/>
          <w:sz w:val="24"/>
          <w:szCs w:val="24"/>
        </w:rPr>
        <w:t>QFIA</w:t>
      </w:r>
      <w:r w:rsidRPr="0078103C">
        <w:rPr>
          <w:rFonts w:ascii="Times New Roman" w:hAnsi="Times New Roman" w:cs="Times New Roman"/>
          <w:bCs/>
          <w:sz w:val="24"/>
          <w:szCs w:val="24"/>
        </w:rPr>
        <w:t>s</w:t>
      </w:r>
      <w:r w:rsidR="00D55E25" w:rsidRPr="0078103C">
        <w:rPr>
          <w:rFonts w:ascii="Times New Roman" w:hAnsi="Times New Roman" w:cs="Times New Roman"/>
          <w:bCs/>
          <w:sz w:val="24"/>
          <w:szCs w:val="24"/>
        </w:rPr>
        <w:t xml:space="preserve"> </w:t>
      </w:r>
      <w:r w:rsidR="008C4D00" w:rsidRPr="0078103C">
        <w:rPr>
          <w:rFonts w:ascii="Times New Roman" w:hAnsi="Times New Roman" w:cs="Times New Roman"/>
          <w:bCs/>
          <w:sz w:val="24"/>
          <w:szCs w:val="24"/>
        </w:rPr>
        <w:t>on or before January 5, 2024 in turn trigger</w:t>
      </w:r>
      <w:r w:rsidR="00212A80">
        <w:rPr>
          <w:rFonts w:ascii="Times New Roman" w:hAnsi="Times New Roman" w:cs="Times New Roman"/>
          <w:bCs/>
          <w:sz w:val="24"/>
          <w:szCs w:val="24"/>
        </w:rPr>
        <w:t>ed</w:t>
      </w:r>
      <w:r w:rsidR="008C4D00" w:rsidRPr="0078103C">
        <w:rPr>
          <w:rFonts w:ascii="Times New Roman" w:hAnsi="Times New Roman" w:cs="Times New Roman"/>
          <w:bCs/>
          <w:sz w:val="24"/>
          <w:szCs w:val="24"/>
        </w:rPr>
        <w:t xml:space="preserve"> </w:t>
      </w:r>
      <w:r w:rsidR="00212A80">
        <w:rPr>
          <w:rFonts w:ascii="Times New Roman" w:hAnsi="Times New Roman" w:cs="Times New Roman"/>
          <w:bCs/>
          <w:sz w:val="24"/>
          <w:szCs w:val="24"/>
        </w:rPr>
        <w:t>Pine Gate’s</w:t>
      </w:r>
      <w:r w:rsidR="002E6E4C" w:rsidRPr="0078103C">
        <w:rPr>
          <w:rFonts w:ascii="Times New Roman" w:hAnsi="Times New Roman" w:cs="Times New Roman"/>
          <w:bCs/>
          <w:sz w:val="24"/>
          <w:szCs w:val="24"/>
        </w:rPr>
        <w:t xml:space="preserve"> </w:t>
      </w:r>
      <w:r w:rsidR="008C4D00" w:rsidRPr="0078103C">
        <w:rPr>
          <w:rFonts w:ascii="Times New Roman" w:hAnsi="Times New Roman" w:cs="Times New Roman"/>
          <w:bCs/>
          <w:sz w:val="24"/>
          <w:szCs w:val="24"/>
        </w:rPr>
        <w:t xml:space="preserve">obligation to provide </w:t>
      </w:r>
      <w:r w:rsidR="00590C2A" w:rsidRPr="007A3D73">
        <w:rPr>
          <w:rFonts w:ascii="Times New Roman" w:eastAsia="Times New Roman" w:hAnsi="Times New Roman" w:cs="Times New Roman"/>
          <w:sz w:val="24"/>
          <w:szCs w:val="24"/>
          <w:highlight w:val="black"/>
        </w:rPr>
        <w:t>--</w:t>
      </w:r>
      <w:r w:rsidR="00590C2A">
        <w:rPr>
          <w:rFonts w:ascii="Times New Roman" w:eastAsia="Times New Roman" w:hAnsi="Times New Roman" w:cs="Times New Roman"/>
          <w:sz w:val="24"/>
          <w:szCs w:val="24"/>
          <w:highlight w:val="black"/>
        </w:rPr>
        <w:t xml:space="preserve">       </w:t>
      </w:r>
      <w:r w:rsidR="00590C2A" w:rsidRPr="007A3D73">
        <w:rPr>
          <w:rFonts w:ascii="Times New Roman" w:eastAsia="Times New Roman" w:hAnsi="Times New Roman" w:cs="Times New Roman"/>
          <w:sz w:val="24"/>
          <w:szCs w:val="24"/>
          <w:highlight w:val="black"/>
        </w:rPr>
        <w:t>-Redacted -------</w:t>
      </w:r>
      <w:r w:rsidR="008C4D00" w:rsidRPr="0078103C">
        <w:rPr>
          <w:rFonts w:ascii="Times New Roman" w:hAnsi="Times New Roman" w:cs="Times New Roman"/>
          <w:bCs/>
          <w:sz w:val="24"/>
          <w:szCs w:val="24"/>
        </w:rPr>
        <w:t xml:space="preserve"> and </w:t>
      </w:r>
      <w:r w:rsidR="00212A80">
        <w:rPr>
          <w:rFonts w:ascii="Times New Roman" w:hAnsi="Times New Roman" w:cs="Times New Roman"/>
          <w:bCs/>
          <w:sz w:val="24"/>
          <w:szCs w:val="24"/>
        </w:rPr>
        <w:t xml:space="preserve">provide </w:t>
      </w:r>
      <w:r w:rsidR="00590C2A" w:rsidRPr="007A3D73">
        <w:rPr>
          <w:rFonts w:ascii="Times New Roman" w:eastAsia="Times New Roman" w:hAnsi="Times New Roman" w:cs="Times New Roman"/>
          <w:sz w:val="24"/>
          <w:szCs w:val="24"/>
          <w:highlight w:val="black"/>
        </w:rPr>
        <w:t>---Redacted ----------Redacted ----------Redacted ----------Redacted ----------Redacted ----------Redacted ----------Redacted -----</w:t>
      </w:r>
      <w:r w:rsidR="00590C2A">
        <w:rPr>
          <w:rFonts w:ascii="Times New Roman" w:eastAsia="Times New Roman" w:hAnsi="Times New Roman" w:cs="Times New Roman"/>
          <w:sz w:val="24"/>
          <w:szCs w:val="24"/>
          <w:highlight w:val="black"/>
        </w:rPr>
        <w:t xml:space="preserve">  </w:t>
      </w:r>
      <w:r w:rsidR="00590C2A" w:rsidRPr="007A3D73">
        <w:rPr>
          <w:rFonts w:ascii="Times New Roman" w:eastAsia="Times New Roman" w:hAnsi="Times New Roman" w:cs="Times New Roman"/>
          <w:sz w:val="24"/>
          <w:szCs w:val="24"/>
          <w:highlight w:val="black"/>
        </w:rPr>
        <w:t>--</w:t>
      </w:r>
      <w:r w:rsidR="008C4D00" w:rsidRPr="0078103C">
        <w:rPr>
          <w:rFonts w:ascii="Times New Roman" w:hAnsi="Times New Roman" w:cs="Times New Roman"/>
          <w:bCs/>
          <w:sz w:val="24"/>
          <w:szCs w:val="24"/>
        </w:rPr>
        <w:t>.</w:t>
      </w:r>
    </w:p>
    <w:p w14:paraId="0F30AB9E" w14:textId="4F19AF78" w:rsidR="00213DA0" w:rsidRPr="0078103C" w:rsidRDefault="00213DA0" w:rsidP="00457136">
      <w:pPr>
        <w:spacing w:after="0" w:line="480" w:lineRule="auto"/>
        <w:ind w:left="1080" w:hanging="360"/>
        <w:jc w:val="both"/>
        <w:rPr>
          <w:rFonts w:ascii="Times New Roman" w:hAnsi="Times New Roman" w:cs="Times New Roman"/>
          <w:bCs/>
          <w:sz w:val="24"/>
          <w:szCs w:val="24"/>
        </w:rPr>
      </w:pPr>
      <w:r w:rsidRPr="0078103C">
        <w:rPr>
          <w:rFonts w:ascii="Times New Roman" w:hAnsi="Times New Roman" w:cs="Times New Roman"/>
          <w:bCs/>
          <w:sz w:val="24"/>
          <w:szCs w:val="24"/>
        </w:rPr>
        <w:t>l.</w:t>
      </w:r>
      <w:r w:rsidRPr="0078103C">
        <w:rPr>
          <w:rFonts w:ascii="Times New Roman" w:hAnsi="Times New Roman" w:cs="Times New Roman"/>
          <w:bCs/>
          <w:sz w:val="24"/>
          <w:szCs w:val="24"/>
        </w:rPr>
        <w:tab/>
        <w:t xml:space="preserve">On January 5, 2024, </w:t>
      </w:r>
      <w:r w:rsidR="00590C2A" w:rsidRPr="007A3D73">
        <w:rPr>
          <w:rFonts w:ascii="Times New Roman" w:eastAsia="Times New Roman" w:hAnsi="Times New Roman" w:cs="Times New Roman"/>
          <w:sz w:val="24"/>
          <w:szCs w:val="24"/>
          <w:highlight w:val="black"/>
        </w:rPr>
        <w:t>---Redacted ----------Redacted ----------Redacted ----------Redacted ----------Redacted ----------c------</w:t>
      </w:r>
      <w:r w:rsidRPr="0078103C">
        <w:rPr>
          <w:rFonts w:ascii="Times New Roman" w:hAnsi="Times New Roman" w:cs="Times New Roman"/>
          <w:bCs/>
          <w:sz w:val="24"/>
          <w:szCs w:val="24"/>
        </w:rPr>
        <w:t xml:space="preserve">. </w:t>
      </w:r>
      <w:r w:rsidR="00C55FA4">
        <w:rPr>
          <w:rFonts w:ascii="Times New Roman" w:hAnsi="Times New Roman" w:cs="Times New Roman"/>
          <w:bCs/>
          <w:sz w:val="24"/>
          <w:szCs w:val="24"/>
        </w:rPr>
        <w:t>While</w:t>
      </w:r>
      <w:r w:rsidR="00590C2A">
        <w:rPr>
          <w:rFonts w:ascii="Times New Roman" w:hAnsi="Times New Roman" w:cs="Times New Roman"/>
          <w:bCs/>
          <w:sz w:val="24"/>
          <w:szCs w:val="24"/>
        </w:rPr>
        <w:t xml:space="preserve"> </w:t>
      </w:r>
      <w:r w:rsidR="00590C2A" w:rsidRPr="007A3D73">
        <w:rPr>
          <w:rFonts w:ascii="Times New Roman" w:eastAsia="Times New Roman" w:hAnsi="Times New Roman" w:cs="Times New Roman"/>
          <w:sz w:val="24"/>
          <w:szCs w:val="24"/>
          <w:highlight w:val="black"/>
        </w:rPr>
        <w:t>---Redacted ----------Redacted ----------Redacted -----</w:t>
      </w:r>
      <w:r w:rsidR="00C55FA4">
        <w:rPr>
          <w:rFonts w:ascii="Times New Roman" w:hAnsi="Times New Roman" w:cs="Times New Roman"/>
          <w:bCs/>
          <w:sz w:val="24"/>
          <w:szCs w:val="24"/>
        </w:rPr>
        <w:t xml:space="preserve"> did not reissue </w:t>
      </w:r>
      <w:r w:rsidR="00642154">
        <w:rPr>
          <w:rFonts w:ascii="Times New Roman" w:hAnsi="Times New Roman" w:cs="Times New Roman"/>
          <w:bCs/>
          <w:sz w:val="24"/>
          <w:szCs w:val="24"/>
        </w:rPr>
        <w:t xml:space="preserve">QFIAs with updated dates for signature.  </w:t>
      </w:r>
      <w:r w:rsidRPr="0078103C">
        <w:rPr>
          <w:rFonts w:ascii="Times New Roman" w:hAnsi="Times New Roman" w:cs="Times New Roman"/>
          <w:bCs/>
          <w:sz w:val="24"/>
          <w:szCs w:val="24"/>
        </w:rPr>
        <w:t>Pine Gate is appreciative of that extension and has diligently used the intervening time to pursue collaborative resolution of these issues with the</w:t>
      </w:r>
      <w:r w:rsidR="00590C2A">
        <w:rPr>
          <w:rFonts w:ascii="Times New Roman" w:hAnsi="Times New Roman" w:cs="Times New Roman"/>
          <w:bCs/>
          <w:sz w:val="24"/>
          <w:szCs w:val="24"/>
        </w:rPr>
        <w:t xml:space="preserve"> </w:t>
      </w:r>
      <w:r w:rsidR="00590C2A" w:rsidRPr="007A3D73">
        <w:rPr>
          <w:rFonts w:ascii="Times New Roman" w:eastAsia="Times New Roman" w:hAnsi="Times New Roman" w:cs="Times New Roman"/>
          <w:sz w:val="24"/>
          <w:szCs w:val="24"/>
          <w:highlight w:val="black"/>
        </w:rPr>
        <w:t>---Redact-</w:t>
      </w:r>
      <w:r w:rsidRPr="0078103C">
        <w:rPr>
          <w:rFonts w:ascii="Times New Roman" w:hAnsi="Times New Roman" w:cs="Times New Roman"/>
          <w:bCs/>
          <w:sz w:val="24"/>
          <w:szCs w:val="24"/>
        </w:rPr>
        <w:t>. Unfortunately</w:t>
      </w:r>
      <w:r w:rsidR="00642154">
        <w:rPr>
          <w:rFonts w:ascii="Times New Roman" w:hAnsi="Times New Roman" w:cs="Times New Roman"/>
          <w:bCs/>
          <w:sz w:val="24"/>
          <w:szCs w:val="24"/>
        </w:rPr>
        <w:t>,</w:t>
      </w:r>
      <w:r w:rsidRPr="0078103C">
        <w:rPr>
          <w:rFonts w:ascii="Times New Roman" w:hAnsi="Times New Roman" w:cs="Times New Roman"/>
          <w:bCs/>
          <w:sz w:val="24"/>
          <w:szCs w:val="24"/>
        </w:rPr>
        <w:t xml:space="preserve"> those efforts have come to an impasse, requiring the intervention of this Commission.  </w:t>
      </w:r>
    </w:p>
    <w:p w14:paraId="009C0E5E" w14:textId="6A973BD2" w:rsidR="006D11A2" w:rsidRPr="0078103C" w:rsidRDefault="002A79F7" w:rsidP="00B25F41">
      <w:pPr>
        <w:spacing w:after="0" w:line="480" w:lineRule="auto"/>
        <w:ind w:firstLine="720"/>
        <w:jc w:val="both"/>
        <w:rPr>
          <w:rFonts w:ascii="Times New Roman" w:hAnsi="Times New Roman" w:cs="Times New Roman"/>
          <w:bCs/>
          <w:sz w:val="24"/>
          <w:szCs w:val="24"/>
        </w:rPr>
      </w:pPr>
      <w:r w:rsidRPr="0078103C">
        <w:rPr>
          <w:rFonts w:ascii="Times New Roman" w:hAnsi="Times New Roman" w:cs="Times New Roman"/>
          <w:bCs/>
          <w:sz w:val="24"/>
          <w:szCs w:val="24"/>
        </w:rPr>
        <w:t xml:space="preserve">If </w:t>
      </w:r>
      <w:r w:rsidR="00213DA0" w:rsidRPr="0078103C">
        <w:rPr>
          <w:rFonts w:ascii="Times New Roman" w:hAnsi="Times New Roman" w:cs="Times New Roman"/>
          <w:bCs/>
          <w:sz w:val="24"/>
          <w:szCs w:val="24"/>
        </w:rPr>
        <w:t xml:space="preserve">timing </w:t>
      </w:r>
      <w:r w:rsidRPr="0078103C">
        <w:rPr>
          <w:rFonts w:ascii="Times New Roman" w:hAnsi="Times New Roman" w:cs="Times New Roman"/>
          <w:bCs/>
          <w:sz w:val="24"/>
          <w:szCs w:val="24"/>
        </w:rPr>
        <w:t xml:space="preserve">relief is not granted, </w:t>
      </w:r>
      <w:r w:rsidR="00913C82" w:rsidRPr="0078103C">
        <w:rPr>
          <w:rFonts w:ascii="Times New Roman" w:hAnsi="Times New Roman" w:cs="Times New Roman"/>
          <w:bCs/>
          <w:sz w:val="24"/>
          <w:szCs w:val="24"/>
        </w:rPr>
        <w:t>Pine Gate</w:t>
      </w:r>
      <w:r w:rsidR="003812FB" w:rsidRPr="0078103C">
        <w:rPr>
          <w:rFonts w:ascii="Times New Roman" w:hAnsi="Times New Roman" w:cs="Times New Roman"/>
          <w:bCs/>
          <w:sz w:val="24"/>
          <w:szCs w:val="24"/>
        </w:rPr>
        <w:t>’s QF Generators</w:t>
      </w:r>
      <w:r w:rsidR="00913C82" w:rsidRPr="0078103C">
        <w:rPr>
          <w:rFonts w:ascii="Times New Roman" w:hAnsi="Times New Roman" w:cs="Times New Roman"/>
          <w:bCs/>
          <w:sz w:val="24"/>
          <w:szCs w:val="24"/>
        </w:rPr>
        <w:t xml:space="preserve"> </w:t>
      </w:r>
      <w:r w:rsidRPr="0078103C">
        <w:rPr>
          <w:rFonts w:ascii="Times New Roman" w:hAnsi="Times New Roman" w:cs="Times New Roman"/>
          <w:bCs/>
          <w:sz w:val="24"/>
          <w:szCs w:val="24"/>
        </w:rPr>
        <w:t xml:space="preserve">will face </w:t>
      </w:r>
      <w:r w:rsidR="00213DA0" w:rsidRPr="0078103C">
        <w:rPr>
          <w:rFonts w:ascii="Times New Roman" w:hAnsi="Times New Roman" w:cs="Times New Roman"/>
          <w:bCs/>
          <w:sz w:val="24"/>
          <w:szCs w:val="24"/>
        </w:rPr>
        <w:t xml:space="preserve">a painful Catch-22 choice not of their own making. </w:t>
      </w:r>
      <w:r w:rsidR="006F7D70">
        <w:rPr>
          <w:rFonts w:ascii="Times New Roman" w:hAnsi="Times New Roman" w:cs="Times New Roman"/>
          <w:bCs/>
          <w:sz w:val="24"/>
          <w:szCs w:val="24"/>
        </w:rPr>
        <w:t xml:space="preserve"> </w:t>
      </w:r>
      <w:r w:rsidR="00213DA0" w:rsidRPr="0078103C">
        <w:rPr>
          <w:rFonts w:ascii="Times New Roman" w:hAnsi="Times New Roman" w:cs="Times New Roman"/>
          <w:bCs/>
          <w:sz w:val="24"/>
          <w:szCs w:val="24"/>
        </w:rPr>
        <w:t xml:space="preserve">First, Pine Gate could choose to </w:t>
      </w:r>
      <w:r w:rsidRPr="0078103C">
        <w:rPr>
          <w:rFonts w:ascii="Times New Roman" w:hAnsi="Times New Roman" w:cs="Times New Roman"/>
          <w:bCs/>
          <w:sz w:val="24"/>
          <w:szCs w:val="24"/>
        </w:rPr>
        <w:t>execute the QFIA</w:t>
      </w:r>
      <w:r w:rsidR="00F460D3" w:rsidRPr="0078103C">
        <w:rPr>
          <w:rFonts w:ascii="Times New Roman" w:hAnsi="Times New Roman" w:cs="Times New Roman"/>
          <w:bCs/>
          <w:sz w:val="24"/>
          <w:szCs w:val="24"/>
        </w:rPr>
        <w:t>s</w:t>
      </w:r>
      <w:r w:rsidR="00213DA0" w:rsidRPr="0078103C">
        <w:rPr>
          <w:rFonts w:ascii="Times New Roman" w:hAnsi="Times New Roman" w:cs="Times New Roman"/>
          <w:bCs/>
          <w:sz w:val="24"/>
          <w:szCs w:val="24"/>
        </w:rPr>
        <w:t xml:space="preserve"> on January 31 and </w:t>
      </w:r>
      <w:r w:rsidR="00590C2A" w:rsidRPr="007A3D73">
        <w:rPr>
          <w:rFonts w:ascii="Times New Roman" w:eastAsia="Times New Roman" w:hAnsi="Times New Roman" w:cs="Times New Roman"/>
          <w:sz w:val="24"/>
          <w:szCs w:val="24"/>
          <w:highlight w:val="black"/>
        </w:rPr>
        <w:t>---Redacted ----------Redacted ----------Redacted ----------Redacted ----------Redacted ----------</w:t>
      </w:r>
      <w:proofErr w:type="spellStart"/>
      <w:r w:rsidR="00590C2A" w:rsidRPr="007A3D73">
        <w:rPr>
          <w:rFonts w:ascii="Times New Roman" w:eastAsia="Times New Roman" w:hAnsi="Times New Roman" w:cs="Times New Roman"/>
          <w:sz w:val="24"/>
          <w:szCs w:val="24"/>
          <w:highlight w:val="black"/>
        </w:rPr>
        <w:t>Redacte</w:t>
      </w:r>
      <w:proofErr w:type="spellEnd"/>
      <w:r w:rsidR="00590C2A">
        <w:rPr>
          <w:rFonts w:ascii="Times New Roman" w:eastAsia="Times New Roman" w:hAnsi="Times New Roman" w:cs="Times New Roman"/>
          <w:sz w:val="24"/>
          <w:szCs w:val="24"/>
          <w:highlight w:val="black"/>
        </w:rPr>
        <w:t xml:space="preserve">     </w:t>
      </w:r>
      <w:r w:rsidR="00590C2A" w:rsidRPr="007A3D73">
        <w:rPr>
          <w:rFonts w:ascii="Times New Roman" w:eastAsia="Times New Roman" w:hAnsi="Times New Roman" w:cs="Times New Roman"/>
          <w:sz w:val="24"/>
          <w:szCs w:val="24"/>
          <w:highlight w:val="black"/>
        </w:rPr>
        <w:t>d ----------Redacted -------</w:t>
      </w:r>
      <w:r w:rsidR="00213DA0" w:rsidRPr="0078103C">
        <w:rPr>
          <w:rFonts w:ascii="Times New Roman" w:hAnsi="Times New Roman" w:cs="Times New Roman"/>
          <w:bCs/>
          <w:sz w:val="24"/>
          <w:szCs w:val="24"/>
        </w:rPr>
        <w:t xml:space="preserve"> and would be undertaken by an entirely separate entity </w:t>
      </w:r>
      <w:r w:rsidR="00590C2A" w:rsidRPr="007A3D73">
        <w:rPr>
          <w:rFonts w:ascii="Times New Roman" w:eastAsia="Times New Roman" w:hAnsi="Times New Roman" w:cs="Times New Roman"/>
          <w:sz w:val="24"/>
          <w:szCs w:val="24"/>
          <w:highlight w:val="black"/>
        </w:rPr>
        <w:t>---Redacted</w:t>
      </w:r>
      <w:r w:rsidR="00590C2A" w:rsidRPr="0078103C">
        <w:rPr>
          <w:rFonts w:ascii="Times New Roman" w:hAnsi="Times New Roman" w:cs="Times New Roman"/>
          <w:bCs/>
          <w:sz w:val="24"/>
          <w:szCs w:val="24"/>
        </w:rPr>
        <w:t xml:space="preserve"> </w:t>
      </w:r>
      <w:r w:rsidR="00213DA0" w:rsidRPr="0078103C">
        <w:rPr>
          <w:rFonts w:ascii="Times New Roman" w:hAnsi="Times New Roman" w:cs="Times New Roman"/>
          <w:bCs/>
          <w:sz w:val="24"/>
          <w:szCs w:val="24"/>
        </w:rPr>
        <w:t xml:space="preserve">without protection or privity for Pine Gate, potentially waiving its rights to contest the imposition of the </w:t>
      </w:r>
      <w:r w:rsidR="00590C2A" w:rsidRPr="007A3D73">
        <w:rPr>
          <w:rFonts w:ascii="Times New Roman" w:eastAsia="Times New Roman" w:hAnsi="Times New Roman" w:cs="Times New Roman"/>
          <w:sz w:val="24"/>
          <w:szCs w:val="24"/>
          <w:highlight w:val="black"/>
        </w:rPr>
        <w:t>---Redacted ---</w:t>
      </w:r>
      <w:r w:rsidR="00213DA0" w:rsidRPr="0078103C">
        <w:rPr>
          <w:rFonts w:ascii="Times New Roman" w:hAnsi="Times New Roman" w:cs="Times New Roman"/>
          <w:bCs/>
          <w:sz w:val="24"/>
          <w:szCs w:val="24"/>
        </w:rPr>
        <w:t xml:space="preserve"> and </w:t>
      </w:r>
      <w:r w:rsidR="00590C2A" w:rsidRPr="007A3D73">
        <w:rPr>
          <w:rFonts w:ascii="Times New Roman" w:eastAsia="Times New Roman" w:hAnsi="Times New Roman" w:cs="Times New Roman"/>
          <w:sz w:val="24"/>
          <w:szCs w:val="24"/>
          <w:highlight w:val="black"/>
        </w:rPr>
        <w:t>--</w:t>
      </w:r>
      <w:proofErr w:type="spellStart"/>
      <w:r w:rsidR="00590C2A" w:rsidRPr="007A3D73">
        <w:rPr>
          <w:rFonts w:ascii="Times New Roman" w:eastAsia="Times New Roman" w:hAnsi="Times New Roman" w:cs="Times New Roman"/>
          <w:sz w:val="24"/>
          <w:szCs w:val="24"/>
          <w:highlight w:val="black"/>
        </w:rPr>
        <w:t>edacted</w:t>
      </w:r>
      <w:proofErr w:type="spellEnd"/>
      <w:r w:rsidR="00590C2A" w:rsidRPr="007A3D73">
        <w:rPr>
          <w:rFonts w:ascii="Times New Roman" w:eastAsia="Times New Roman" w:hAnsi="Times New Roman" w:cs="Times New Roman"/>
          <w:sz w:val="24"/>
          <w:szCs w:val="24"/>
          <w:highlight w:val="black"/>
        </w:rPr>
        <w:t xml:space="preserve"> ----</w:t>
      </w:r>
      <w:r w:rsidR="00213DA0" w:rsidRPr="0078103C">
        <w:rPr>
          <w:rFonts w:ascii="Times New Roman" w:hAnsi="Times New Roman" w:cs="Times New Roman"/>
          <w:bCs/>
          <w:sz w:val="24"/>
          <w:szCs w:val="24"/>
        </w:rPr>
        <w:t xml:space="preserve">.  Second, Pine Gate could choose not to execute the QFIAs by January 31, which could forfeit </w:t>
      </w:r>
      <w:r w:rsidR="00236EEC">
        <w:rPr>
          <w:rFonts w:ascii="Times New Roman" w:hAnsi="Times New Roman" w:cs="Times New Roman"/>
          <w:bCs/>
          <w:sz w:val="24"/>
          <w:szCs w:val="24"/>
        </w:rPr>
        <w:t xml:space="preserve">its projects’ </w:t>
      </w:r>
      <w:r w:rsidR="00213DA0" w:rsidRPr="0078103C">
        <w:rPr>
          <w:rFonts w:ascii="Times New Roman" w:hAnsi="Times New Roman" w:cs="Times New Roman"/>
          <w:bCs/>
          <w:sz w:val="24"/>
          <w:szCs w:val="24"/>
        </w:rPr>
        <w:t xml:space="preserve">positions in the interconnection queue and require the projects to restart the </w:t>
      </w:r>
      <w:r w:rsidR="00E6615C" w:rsidRPr="0078103C">
        <w:rPr>
          <w:rFonts w:ascii="Times New Roman" w:hAnsi="Times New Roman" w:cs="Times New Roman"/>
          <w:bCs/>
          <w:sz w:val="24"/>
          <w:szCs w:val="24"/>
        </w:rPr>
        <w:t xml:space="preserve">interconnection </w:t>
      </w:r>
      <w:r w:rsidR="00213DA0" w:rsidRPr="0078103C">
        <w:rPr>
          <w:rFonts w:ascii="Times New Roman" w:hAnsi="Times New Roman" w:cs="Times New Roman"/>
          <w:bCs/>
          <w:sz w:val="24"/>
          <w:szCs w:val="24"/>
        </w:rPr>
        <w:t xml:space="preserve">study process entirely anew, </w:t>
      </w:r>
      <w:r w:rsidR="001841DF" w:rsidRPr="0078103C">
        <w:rPr>
          <w:rFonts w:ascii="Times New Roman" w:hAnsi="Times New Roman" w:cs="Times New Roman"/>
          <w:bCs/>
          <w:sz w:val="24"/>
          <w:szCs w:val="24"/>
        </w:rPr>
        <w:t>significantly delay</w:t>
      </w:r>
      <w:r w:rsidR="00213DA0" w:rsidRPr="0078103C">
        <w:rPr>
          <w:rFonts w:ascii="Times New Roman" w:hAnsi="Times New Roman" w:cs="Times New Roman"/>
          <w:bCs/>
          <w:sz w:val="24"/>
          <w:szCs w:val="24"/>
        </w:rPr>
        <w:t>ing</w:t>
      </w:r>
      <w:r w:rsidR="001841DF" w:rsidRPr="0078103C">
        <w:rPr>
          <w:rFonts w:ascii="Times New Roman" w:hAnsi="Times New Roman" w:cs="Times New Roman"/>
          <w:bCs/>
          <w:sz w:val="24"/>
          <w:szCs w:val="24"/>
        </w:rPr>
        <w:t xml:space="preserve"> and </w:t>
      </w:r>
      <w:r w:rsidR="00E6615C" w:rsidRPr="0078103C">
        <w:rPr>
          <w:rFonts w:ascii="Times New Roman" w:hAnsi="Times New Roman" w:cs="Times New Roman"/>
          <w:bCs/>
          <w:sz w:val="24"/>
          <w:szCs w:val="24"/>
        </w:rPr>
        <w:t>irreparably harm</w:t>
      </w:r>
      <w:r w:rsidR="00213DA0" w:rsidRPr="0078103C">
        <w:rPr>
          <w:rFonts w:ascii="Times New Roman" w:hAnsi="Times New Roman" w:cs="Times New Roman"/>
          <w:bCs/>
          <w:sz w:val="24"/>
          <w:szCs w:val="24"/>
        </w:rPr>
        <w:t>ing</w:t>
      </w:r>
      <w:r w:rsidR="00E6615C" w:rsidRPr="0078103C">
        <w:rPr>
          <w:rFonts w:ascii="Times New Roman" w:hAnsi="Times New Roman" w:cs="Times New Roman"/>
          <w:bCs/>
          <w:sz w:val="24"/>
          <w:szCs w:val="24"/>
        </w:rPr>
        <w:t xml:space="preserve"> </w:t>
      </w:r>
      <w:r w:rsidR="00213DA0" w:rsidRPr="0078103C">
        <w:rPr>
          <w:rFonts w:ascii="Times New Roman" w:hAnsi="Times New Roman" w:cs="Times New Roman"/>
          <w:bCs/>
          <w:sz w:val="24"/>
          <w:szCs w:val="24"/>
        </w:rPr>
        <w:t xml:space="preserve">the </w:t>
      </w:r>
      <w:r w:rsidR="00D55E25" w:rsidRPr="00F14E46">
        <w:rPr>
          <w:rFonts w:ascii="Times New Roman" w:hAnsi="Times New Roman" w:cs="Times New Roman"/>
          <w:bCs/>
          <w:sz w:val="24"/>
          <w:szCs w:val="24"/>
        </w:rPr>
        <w:t xml:space="preserve">420 </w:t>
      </w:r>
      <w:proofErr w:type="spellStart"/>
      <w:r w:rsidR="00D55E25" w:rsidRPr="00F14E46">
        <w:rPr>
          <w:rFonts w:ascii="Times New Roman" w:hAnsi="Times New Roman" w:cs="Times New Roman"/>
          <w:bCs/>
          <w:sz w:val="24"/>
          <w:szCs w:val="24"/>
        </w:rPr>
        <w:t>MWac</w:t>
      </w:r>
      <w:proofErr w:type="spellEnd"/>
      <w:r w:rsidR="00D55E25" w:rsidRPr="0078103C">
        <w:rPr>
          <w:rFonts w:ascii="Times New Roman" w:hAnsi="Times New Roman" w:cs="Times New Roman"/>
          <w:bCs/>
          <w:sz w:val="24"/>
          <w:szCs w:val="24"/>
        </w:rPr>
        <w:t xml:space="preserve"> of Solar </w:t>
      </w:r>
      <w:r w:rsidR="00E6615C" w:rsidRPr="0078103C">
        <w:rPr>
          <w:rFonts w:ascii="Times New Roman" w:hAnsi="Times New Roman" w:cs="Times New Roman"/>
          <w:bCs/>
          <w:sz w:val="24"/>
          <w:szCs w:val="24"/>
        </w:rPr>
        <w:t>PV project</w:t>
      </w:r>
      <w:r w:rsidR="00D55E25" w:rsidRPr="0078103C">
        <w:rPr>
          <w:rFonts w:ascii="Times New Roman" w:hAnsi="Times New Roman" w:cs="Times New Roman"/>
          <w:bCs/>
          <w:sz w:val="24"/>
          <w:szCs w:val="24"/>
        </w:rPr>
        <w:t>s</w:t>
      </w:r>
      <w:r w:rsidR="00213DA0" w:rsidRPr="0078103C">
        <w:rPr>
          <w:rFonts w:ascii="Times New Roman" w:hAnsi="Times New Roman" w:cs="Times New Roman"/>
          <w:bCs/>
          <w:sz w:val="24"/>
          <w:szCs w:val="24"/>
        </w:rPr>
        <w:t xml:space="preserve"> into which Pine Gate has already invested millions of dollars.</w:t>
      </w:r>
    </w:p>
    <w:p w14:paraId="4A2EC73D" w14:textId="17C5C8CF" w:rsidR="00442246" w:rsidRPr="0078103C" w:rsidRDefault="006D11A2" w:rsidP="00B25F41">
      <w:pPr>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I.</w:t>
      </w:r>
    </w:p>
    <w:p w14:paraId="35BF921A" w14:textId="508B1645" w:rsidR="00891D5C" w:rsidRPr="0078103C" w:rsidRDefault="00442246" w:rsidP="00442246">
      <w:pPr>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REQUEST FOR EMERGENCY RELIEF</w:t>
      </w:r>
    </w:p>
    <w:p w14:paraId="15EB196E" w14:textId="6330B7A8" w:rsidR="00212A80" w:rsidRDefault="00AA3D5B" w:rsidP="00FA0ABA">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Pine Gate seeks emergency relief to maintain the status quo for </w:t>
      </w:r>
      <w:r w:rsidR="00D51926">
        <w:rPr>
          <w:rFonts w:ascii="Times New Roman" w:hAnsi="Times New Roman" w:cs="Times New Roman"/>
          <w:bCs/>
          <w:sz w:val="24"/>
          <w:szCs w:val="24"/>
        </w:rPr>
        <w:t xml:space="preserve">execution of the </w:t>
      </w:r>
      <w:r w:rsidR="00212A80">
        <w:rPr>
          <w:rFonts w:ascii="Times New Roman" w:hAnsi="Times New Roman" w:cs="Times New Roman"/>
          <w:bCs/>
          <w:sz w:val="24"/>
          <w:szCs w:val="24"/>
        </w:rPr>
        <w:t xml:space="preserve">Pine Gate QF Generators’ </w:t>
      </w:r>
      <w:r w:rsidR="00D51926">
        <w:rPr>
          <w:rFonts w:ascii="Times New Roman" w:hAnsi="Times New Roman" w:cs="Times New Roman"/>
          <w:bCs/>
          <w:sz w:val="24"/>
          <w:szCs w:val="24"/>
        </w:rPr>
        <w:t>QFIA</w:t>
      </w:r>
      <w:r w:rsidR="00212A80">
        <w:rPr>
          <w:rFonts w:ascii="Times New Roman" w:hAnsi="Times New Roman" w:cs="Times New Roman"/>
          <w:bCs/>
          <w:sz w:val="24"/>
          <w:szCs w:val="24"/>
        </w:rPr>
        <w:t>s</w:t>
      </w:r>
      <w:r w:rsidR="00D51926">
        <w:rPr>
          <w:rFonts w:ascii="Times New Roman" w:hAnsi="Times New Roman" w:cs="Times New Roman"/>
          <w:bCs/>
          <w:sz w:val="24"/>
          <w:szCs w:val="24"/>
        </w:rPr>
        <w:t xml:space="preserve"> </w:t>
      </w:r>
      <w:r>
        <w:rPr>
          <w:rFonts w:ascii="Times New Roman" w:hAnsi="Times New Roman" w:cs="Times New Roman"/>
          <w:bCs/>
          <w:sz w:val="24"/>
          <w:szCs w:val="24"/>
        </w:rPr>
        <w:t>and the</w:t>
      </w:r>
      <w:r w:rsidR="00212A80">
        <w:rPr>
          <w:rFonts w:ascii="Times New Roman" w:hAnsi="Times New Roman" w:cs="Times New Roman"/>
          <w:bCs/>
          <w:sz w:val="24"/>
          <w:szCs w:val="24"/>
        </w:rPr>
        <w:t>ir</w:t>
      </w:r>
      <w:r>
        <w:rPr>
          <w:rFonts w:ascii="Times New Roman" w:hAnsi="Times New Roman" w:cs="Times New Roman"/>
          <w:bCs/>
          <w:sz w:val="24"/>
          <w:szCs w:val="24"/>
        </w:rPr>
        <w:t xml:space="preserve"> position</w:t>
      </w:r>
      <w:r w:rsidR="00212A80">
        <w:rPr>
          <w:rFonts w:ascii="Times New Roman" w:hAnsi="Times New Roman" w:cs="Times New Roman"/>
          <w:bCs/>
          <w:sz w:val="24"/>
          <w:szCs w:val="24"/>
        </w:rPr>
        <w:t>s</w:t>
      </w:r>
      <w:r>
        <w:rPr>
          <w:rFonts w:ascii="Times New Roman" w:hAnsi="Times New Roman" w:cs="Times New Roman"/>
          <w:bCs/>
          <w:sz w:val="24"/>
          <w:szCs w:val="24"/>
        </w:rPr>
        <w:t xml:space="preserve"> in the Company’s interconnection queue pending resolution of the issues raised herein.  </w:t>
      </w:r>
      <w:r w:rsidR="00FD34D1" w:rsidRPr="0078103C">
        <w:rPr>
          <w:rFonts w:ascii="Times New Roman" w:hAnsi="Times New Roman" w:cs="Times New Roman"/>
          <w:bCs/>
          <w:sz w:val="24"/>
          <w:szCs w:val="24"/>
        </w:rPr>
        <w:t>Pine Gate’</w:t>
      </w:r>
      <w:r w:rsidR="00D55E25" w:rsidRPr="0078103C">
        <w:rPr>
          <w:rFonts w:ascii="Times New Roman" w:hAnsi="Times New Roman" w:cs="Times New Roman"/>
          <w:bCs/>
          <w:sz w:val="24"/>
          <w:szCs w:val="24"/>
        </w:rPr>
        <w:t xml:space="preserve">s </w:t>
      </w:r>
      <w:r w:rsidR="00867412" w:rsidRPr="0078103C">
        <w:rPr>
          <w:rFonts w:ascii="Times New Roman" w:hAnsi="Times New Roman" w:cs="Times New Roman"/>
          <w:bCs/>
          <w:sz w:val="24"/>
          <w:szCs w:val="24"/>
        </w:rPr>
        <w:t xml:space="preserve">request for emergency relief to extend the </w:t>
      </w:r>
      <w:r w:rsidR="002A79F7" w:rsidRPr="0078103C">
        <w:rPr>
          <w:rFonts w:ascii="Times New Roman" w:hAnsi="Times New Roman" w:cs="Times New Roman"/>
          <w:bCs/>
          <w:sz w:val="24"/>
          <w:szCs w:val="24"/>
        </w:rPr>
        <w:t xml:space="preserve">time </w:t>
      </w:r>
      <w:r w:rsidR="00867412" w:rsidRPr="009A65F8">
        <w:rPr>
          <w:rFonts w:ascii="Times New Roman" w:hAnsi="Times New Roman" w:cs="Times New Roman"/>
          <w:bCs/>
          <w:sz w:val="24"/>
          <w:szCs w:val="24"/>
        </w:rPr>
        <w:t xml:space="preserve">to execute the </w:t>
      </w:r>
      <w:r w:rsidR="00611389" w:rsidRPr="009A65F8">
        <w:rPr>
          <w:rFonts w:ascii="Times New Roman" w:hAnsi="Times New Roman" w:cs="Times New Roman"/>
          <w:bCs/>
          <w:sz w:val="24"/>
          <w:szCs w:val="24"/>
        </w:rPr>
        <w:t>f</w:t>
      </w:r>
      <w:r w:rsidR="002E6E4C" w:rsidRPr="009A65F8">
        <w:rPr>
          <w:rFonts w:ascii="Times New Roman" w:hAnsi="Times New Roman" w:cs="Times New Roman"/>
          <w:bCs/>
          <w:sz w:val="24"/>
          <w:szCs w:val="24"/>
        </w:rPr>
        <w:t>ive</w:t>
      </w:r>
      <w:r w:rsidR="00611389" w:rsidRPr="009A65F8">
        <w:rPr>
          <w:rFonts w:ascii="Times New Roman" w:hAnsi="Times New Roman" w:cs="Times New Roman"/>
          <w:bCs/>
          <w:sz w:val="24"/>
          <w:szCs w:val="24"/>
        </w:rPr>
        <w:t xml:space="preserve"> (</w:t>
      </w:r>
      <w:r w:rsidR="002E6E4C" w:rsidRPr="009A65F8">
        <w:rPr>
          <w:rFonts w:ascii="Times New Roman" w:hAnsi="Times New Roman" w:cs="Times New Roman"/>
          <w:bCs/>
          <w:sz w:val="24"/>
          <w:szCs w:val="24"/>
        </w:rPr>
        <w:t>5</w:t>
      </w:r>
      <w:r w:rsidR="00611389" w:rsidRPr="009A65F8">
        <w:rPr>
          <w:rFonts w:ascii="Times New Roman" w:hAnsi="Times New Roman" w:cs="Times New Roman"/>
          <w:bCs/>
          <w:sz w:val="24"/>
          <w:szCs w:val="24"/>
        </w:rPr>
        <w:t>) QF Generators’</w:t>
      </w:r>
      <w:r w:rsidR="00611389" w:rsidRPr="0078103C">
        <w:rPr>
          <w:rFonts w:ascii="Times New Roman" w:hAnsi="Times New Roman" w:cs="Times New Roman"/>
          <w:bCs/>
          <w:sz w:val="24"/>
          <w:szCs w:val="24"/>
        </w:rPr>
        <w:t xml:space="preserve"> </w:t>
      </w:r>
      <w:r w:rsidR="00867412" w:rsidRPr="0078103C">
        <w:rPr>
          <w:rFonts w:ascii="Times New Roman" w:hAnsi="Times New Roman" w:cs="Times New Roman"/>
          <w:bCs/>
          <w:sz w:val="24"/>
          <w:szCs w:val="24"/>
        </w:rPr>
        <w:t>QFIA</w:t>
      </w:r>
      <w:r w:rsidR="00D55E25" w:rsidRPr="0078103C">
        <w:rPr>
          <w:rFonts w:ascii="Times New Roman" w:hAnsi="Times New Roman" w:cs="Times New Roman"/>
          <w:bCs/>
          <w:sz w:val="24"/>
          <w:szCs w:val="24"/>
        </w:rPr>
        <w:t>s</w:t>
      </w:r>
      <w:r w:rsidR="00A409AD">
        <w:rPr>
          <w:rStyle w:val="FootnoteReference"/>
          <w:rFonts w:ascii="Times New Roman" w:hAnsi="Times New Roman" w:cs="Times New Roman"/>
          <w:bCs/>
          <w:sz w:val="24"/>
          <w:szCs w:val="24"/>
        </w:rPr>
        <w:footnoteReference w:id="10"/>
      </w:r>
      <w:r w:rsidR="00867412" w:rsidRPr="0078103C">
        <w:rPr>
          <w:rFonts w:ascii="Times New Roman" w:hAnsi="Times New Roman" w:cs="Times New Roman"/>
          <w:bCs/>
          <w:sz w:val="24"/>
          <w:szCs w:val="24"/>
        </w:rPr>
        <w:t xml:space="preserve"> for </w:t>
      </w:r>
      <w:r w:rsidR="00D55E25" w:rsidRPr="0078103C">
        <w:rPr>
          <w:rFonts w:ascii="Times New Roman" w:hAnsi="Times New Roman" w:cs="Times New Roman"/>
          <w:bCs/>
          <w:sz w:val="24"/>
          <w:szCs w:val="24"/>
        </w:rPr>
        <w:t xml:space="preserve">at least </w:t>
      </w:r>
      <w:r w:rsidR="00867412" w:rsidRPr="0078103C">
        <w:rPr>
          <w:rFonts w:ascii="Times New Roman" w:hAnsi="Times New Roman" w:cs="Times New Roman"/>
          <w:bCs/>
          <w:sz w:val="24"/>
          <w:szCs w:val="24"/>
        </w:rPr>
        <w:t xml:space="preserve">ninety (90) days </w:t>
      </w:r>
      <w:r w:rsidR="00457136" w:rsidRPr="0078103C">
        <w:rPr>
          <w:rFonts w:ascii="Times New Roman" w:hAnsi="Times New Roman" w:cs="Times New Roman"/>
          <w:bCs/>
          <w:sz w:val="24"/>
          <w:szCs w:val="24"/>
        </w:rPr>
        <w:t>or until this dispute is resolved</w:t>
      </w:r>
      <w:r w:rsidR="00213DA0" w:rsidRPr="0078103C">
        <w:rPr>
          <w:rFonts w:ascii="Times New Roman" w:hAnsi="Times New Roman" w:cs="Times New Roman"/>
          <w:bCs/>
          <w:sz w:val="24"/>
          <w:szCs w:val="24"/>
        </w:rPr>
        <w:t xml:space="preserve">, whichever is later, </w:t>
      </w:r>
      <w:r w:rsidR="00212A80">
        <w:rPr>
          <w:rFonts w:ascii="Times New Roman" w:hAnsi="Times New Roman" w:cs="Times New Roman"/>
          <w:bCs/>
          <w:sz w:val="24"/>
          <w:szCs w:val="24"/>
        </w:rPr>
        <w:t xml:space="preserve">is reasonable and </w:t>
      </w:r>
      <w:r w:rsidR="00867412" w:rsidRPr="0078103C">
        <w:rPr>
          <w:rFonts w:ascii="Times New Roman" w:hAnsi="Times New Roman" w:cs="Times New Roman"/>
          <w:bCs/>
          <w:sz w:val="24"/>
          <w:szCs w:val="24"/>
        </w:rPr>
        <w:t xml:space="preserve">should be granted.  </w:t>
      </w:r>
      <w:r w:rsidR="0023239C">
        <w:rPr>
          <w:rFonts w:ascii="Times New Roman" w:hAnsi="Times New Roman" w:cs="Times New Roman"/>
          <w:bCs/>
          <w:sz w:val="24"/>
          <w:szCs w:val="24"/>
        </w:rPr>
        <w:t>The position of the Pine Gate QF Generators in the Company’s interconnection queue</w:t>
      </w:r>
      <w:r w:rsidR="00182CCC">
        <w:rPr>
          <w:rFonts w:ascii="Times New Roman" w:hAnsi="Times New Roman" w:cs="Times New Roman"/>
          <w:bCs/>
          <w:sz w:val="24"/>
          <w:szCs w:val="24"/>
        </w:rPr>
        <w:t xml:space="preserve"> should be maintained during such time.</w:t>
      </w:r>
      <w:r w:rsidR="00D07C1A">
        <w:rPr>
          <w:rFonts w:ascii="Times New Roman" w:hAnsi="Times New Roman" w:cs="Times New Roman"/>
          <w:bCs/>
          <w:sz w:val="24"/>
          <w:szCs w:val="24"/>
        </w:rPr>
        <w:t xml:space="preserve">  </w:t>
      </w:r>
    </w:p>
    <w:p w14:paraId="38B7B3D4" w14:textId="2BCE5790" w:rsidR="00FA78B2" w:rsidRPr="0078103C" w:rsidRDefault="00867412" w:rsidP="00ED2609">
      <w:pPr>
        <w:spacing w:after="0" w:line="480" w:lineRule="auto"/>
        <w:ind w:firstLine="720"/>
        <w:jc w:val="both"/>
        <w:rPr>
          <w:rFonts w:ascii="Times New Roman" w:hAnsi="Times New Roman" w:cs="Times New Roman"/>
          <w:bCs/>
          <w:sz w:val="24"/>
          <w:szCs w:val="24"/>
        </w:rPr>
      </w:pPr>
      <w:r w:rsidRPr="0078103C">
        <w:rPr>
          <w:rFonts w:ascii="Times New Roman" w:eastAsia="Times New Roman" w:hAnsi="Times New Roman" w:cs="Times New Roman"/>
          <w:sz w:val="24"/>
          <w:szCs w:val="24"/>
        </w:rPr>
        <w:t xml:space="preserve">Commission Utility Rule 515-2-1-.04(3) allows the Commission to approve emergency relief in its discretion.  Requests for emergency </w:t>
      </w:r>
      <w:r w:rsidR="00941864" w:rsidRPr="0078103C">
        <w:rPr>
          <w:rFonts w:ascii="Times New Roman" w:eastAsia="Times New Roman" w:hAnsi="Times New Roman" w:cs="Times New Roman"/>
          <w:sz w:val="24"/>
          <w:szCs w:val="24"/>
        </w:rPr>
        <w:t xml:space="preserve">or expedited </w:t>
      </w:r>
      <w:r w:rsidRPr="0078103C">
        <w:rPr>
          <w:rFonts w:ascii="Times New Roman" w:eastAsia="Times New Roman" w:hAnsi="Times New Roman" w:cs="Times New Roman"/>
          <w:sz w:val="24"/>
          <w:szCs w:val="24"/>
        </w:rPr>
        <w:t>relief to this Commission are (and should be</w:t>
      </w:r>
      <w:r w:rsidR="00D55E25" w:rsidRPr="0078103C">
        <w:rPr>
          <w:rFonts w:ascii="Times New Roman" w:eastAsia="Times New Roman" w:hAnsi="Times New Roman" w:cs="Times New Roman"/>
          <w:sz w:val="24"/>
          <w:szCs w:val="24"/>
        </w:rPr>
        <w:t>)</w:t>
      </w:r>
      <w:r w:rsidRPr="0078103C">
        <w:rPr>
          <w:rFonts w:ascii="Times New Roman" w:eastAsia="Times New Roman" w:hAnsi="Times New Roman" w:cs="Times New Roman"/>
          <w:sz w:val="24"/>
          <w:szCs w:val="24"/>
        </w:rPr>
        <w:t xml:space="preserve"> rare, but emergency relief </w:t>
      </w:r>
      <w:r w:rsidR="00EE0692" w:rsidRPr="0078103C">
        <w:rPr>
          <w:rFonts w:ascii="Times New Roman" w:eastAsia="Times New Roman" w:hAnsi="Times New Roman" w:cs="Times New Roman"/>
          <w:sz w:val="24"/>
          <w:szCs w:val="24"/>
        </w:rPr>
        <w:t xml:space="preserve">is appropriate </w:t>
      </w:r>
      <w:r w:rsidRPr="0078103C">
        <w:rPr>
          <w:rFonts w:ascii="Times New Roman" w:eastAsia="Times New Roman" w:hAnsi="Times New Roman" w:cs="Times New Roman"/>
          <w:sz w:val="24"/>
          <w:szCs w:val="24"/>
        </w:rPr>
        <w:t xml:space="preserve">when the facts </w:t>
      </w:r>
      <w:r w:rsidR="00D55E25" w:rsidRPr="0078103C">
        <w:rPr>
          <w:rFonts w:ascii="Times New Roman" w:eastAsia="Times New Roman" w:hAnsi="Times New Roman" w:cs="Times New Roman"/>
          <w:sz w:val="24"/>
          <w:szCs w:val="24"/>
        </w:rPr>
        <w:t xml:space="preserve">so </w:t>
      </w:r>
      <w:r w:rsidRPr="0078103C">
        <w:rPr>
          <w:rFonts w:ascii="Times New Roman" w:eastAsia="Times New Roman" w:hAnsi="Times New Roman" w:cs="Times New Roman"/>
          <w:sz w:val="24"/>
          <w:szCs w:val="24"/>
        </w:rPr>
        <w:t>require</w:t>
      </w:r>
      <w:r w:rsidR="00941864" w:rsidRPr="0078103C">
        <w:rPr>
          <w:rFonts w:ascii="Times New Roman" w:eastAsia="Times New Roman" w:hAnsi="Times New Roman" w:cs="Times New Roman"/>
          <w:sz w:val="24"/>
          <w:szCs w:val="24"/>
        </w:rPr>
        <w:t>, as they do here</w:t>
      </w:r>
      <w:r w:rsidRPr="0078103C">
        <w:rPr>
          <w:rFonts w:ascii="Times New Roman" w:eastAsia="Times New Roman" w:hAnsi="Times New Roman" w:cs="Times New Roman"/>
          <w:sz w:val="24"/>
          <w:szCs w:val="24"/>
        </w:rPr>
        <w:t>.</w:t>
      </w:r>
      <w:r w:rsidR="006959E4" w:rsidRPr="0078103C">
        <w:rPr>
          <w:rStyle w:val="FootnoteReference"/>
          <w:rFonts w:ascii="Times New Roman" w:eastAsia="Times New Roman" w:hAnsi="Times New Roman" w:cs="Times New Roman"/>
          <w:sz w:val="24"/>
          <w:szCs w:val="24"/>
        </w:rPr>
        <w:footnoteReference w:id="11"/>
      </w:r>
      <w:r w:rsidRPr="0078103C">
        <w:rPr>
          <w:rFonts w:ascii="Times New Roman" w:eastAsia="Times New Roman" w:hAnsi="Times New Roman" w:cs="Times New Roman"/>
          <w:sz w:val="24"/>
          <w:szCs w:val="24"/>
        </w:rPr>
        <w:t xml:space="preserve"> </w:t>
      </w:r>
      <w:r w:rsidR="00A80F57" w:rsidRPr="0078103C">
        <w:rPr>
          <w:rFonts w:ascii="Times New Roman" w:eastAsia="Times New Roman" w:hAnsi="Times New Roman" w:cs="Times New Roman"/>
          <w:sz w:val="24"/>
          <w:szCs w:val="24"/>
        </w:rPr>
        <w:t xml:space="preserve"> </w:t>
      </w:r>
      <w:r w:rsidR="00212A80">
        <w:rPr>
          <w:rFonts w:ascii="Times New Roman" w:eastAsia="Times New Roman" w:hAnsi="Times New Roman" w:cs="Times New Roman"/>
          <w:sz w:val="24"/>
          <w:szCs w:val="24"/>
        </w:rPr>
        <w:t xml:space="preserve">Here, </w:t>
      </w:r>
      <w:r w:rsidR="00B2504E" w:rsidRPr="007A3D73">
        <w:rPr>
          <w:rFonts w:ascii="Times New Roman" w:eastAsia="Times New Roman" w:hAnsi="Times New Roman" w:cs="Times New Roman"/>
          <w:sz w:val="24"/>
          <w:szCs w:val="24"/>
          <w:highlight w:val="black"/>
        </w:rPr>
        <w:t>---Redacted -------</w:t>
      </w:r>
      <w:r w:rsidR="00D361E1" w:rsidRPr="0078103C">
        <w:rPr>
          <w:rFonts w:ascii="Times New Roman" w:hAnsi="Times New Roman" w:cs="Times New Roman"/>
          <w:bCs/>
          <w:sz w:val="24"/>
          <w:szCs w:val="24"/>
        </w:rPr>
        <w:t xml:space="preserve"> conveyed the Pine Gate’s QF Generators</w:t>
      </w:r>
      <w:r w:rsidR="00CC39FB">
        <w:rPr>
          <w:rFonts w:ascii="Times New Roman" w:hAnsi="Times New Roman" w:cs="Times New Roman"/>
          <w:bCs/>
          <w:sz w:val="24"/>
          <w:szCs w:val="24"/>
        </w:rPr>
        <w:t xml:space="preserve">’ </w:t>
      </w:r>
      <w:r w:rsidR="00CC39FB" w:rsidRPr="0078103C">
        <w:rPr>
          <w:rFonts w:ascii="Times New Roman" w:hAnsi="Times New Roman" w:cs="Times New Roman"/>
          <w:bCs/>
          <w:sz w:val="24"/>
          <w:szCs w:val="24"/>
        </w:rPr>
        <w:t xml:space="preserve">QFIAs </w:t>
      </w:r>
      <w:r w:rsidR="00D361E1" w:rsidRPr="0078103C">
        <w:rPr>
          <w:rFonts w:ascii="Times New Roman" w:hAnsi="Times New Roman" w:cs="Times New Roman"/>
          <w:bCs/>
          <w:sz w:val="24"/>
          <w:szCs w:val="24"/>
        </w:rPr>
        <w:t>on January 1, 2024 for Berrien Solar, Broxton Solar, Claxton Solar and Sandersville Solar</w:t>
      </w:r>
      <w:r w:rsidR="00CC39FB">
        <w:rPr>
          <w:rFonts w:ascii="Times New Roman" w:hAnsi="Times New Roman" w:cs="Times New Roman"/>
          <w:bCs/>
          <w:sz w:val="24"/>
          <w:szCs w:val="24"/>
        </w:rPr>
        <w:t xml:space="preserve"> and January 2, 2024 </w:t>
      </w:r>
      <w:r w:rsidR="00D361E1" w:rsidRPr="0078103C">
        <w:rPr>
          <w:rFonts w:ascii="Times New Roman" w:hAnsi="Times New Roman" w:cs="Times New Roman"/>
          <w:bCs/>
          <w:sz w:val="24"/>
          <w:szCs w:val="24"/>
        </w:rPr>
        <w:t xml:space="preserve">for Rebecca Solar.  </w:t>
      </w:r>
      <w:r w:rsidR="00121D46" w:rsidRPr="0078103C">
        <w:rPr>
          <w:rFonts w:ascii="Times New Roman" w:hAnsi="Times New Roman" w:cs="Times New Roman"/>
          <w:bCs/>
          <w:sz w:val="24"/>
          <w:szCs w:val="24"/>
        </w:rPr>
        <w:t xml:space="preserve">The </w:t>
      </w:r>
      <w:r w:rsidR="00B2504E" w:rsidRPr="007A3D73">
        <w:rPr>
          <w:rFonts w:ascii="Times New Roman" w:eastAsia="Times New Roman" w:hAnsi="Times New Roman" w:cs="Times New Roman"/>
          <w:sz w:val="24"/>
          <w:szCs w:val="24"/>
          <w:highlight w:val="black"/>
        </w:rPr>
        <w:t>---</w:t>
      </w:r>
      <w:proofErr w:type="spellStart"/>
      <w:r w:rsidR="00B2504E" w:rsidRPr="007A3D73">
        <w:rPr>
          <w:rFonts w:ascii="Times New Roman" w:eastAsia="Times New Roman" w:hAnsi="Times New Roman" w:cs="Times New Roman"/>
          <w:sz w:val="24"/>
          <w:szCs w:val="24"/>
          <w:highlight w:val="black"/>
        </w:rPr>
        <w:t>Redacte</w:t>
      </w:r>
      <w:proofErr w:type="spellEnd"/>
      <w:r w:rsidR="00B2504E" w:rsidRPr="007A3D73">
        <w:rPr>
          <w:rFonts w:ascii="Times New Roman" w:eastAsia="Times New Roman" w:hAnsi="Times New Roman" w:cs="Times New Roman"/>
          <w:sz w:val="24"/>
          <w:szCs w:val="24"/>
          <w:highlight w:val="black"/>
        </w:rPr>
        <w:t xml:space="preserve"> -</w:t>
      </w:r>
      <w:r w:rsidR="00121D46" w:rsidRPr="0078103C">
        <w:rPr>
          <w:rFonts w:ascii="Times New Roman" w:hAnsi="Times New Roman" w:cs="Times New Roman"/>
          <w:bCs/>
          <w:sz w:val="24"/>
          <w:szCs w:val="24"/>
        </w:rPr>
        <w:t xml:space="preserve"> </w:t>
      </w:r>
      <w:r w:rsidR="00F3268F" w:rsidRPr="0078103C">
        <w:rPr>
          <w:rFonts w:ascii="Times New Roman" w:hAnsi="Times New Roman" w:cs="Times New Roman"/>
          <w:bCs/>
          <w:sz w:val="24"/>
          <w:szCs w:val="24"/>
        </w:rPr>
        <w:t xml:space="preserve">agreed to extend </w:t>
      </w:r>
      <w:r w:rsidR="00CC39FB">
        <w:rPr>
          <w:rFonts w:ascii="Times New Roman" w:hAnsi="Times New Roman" w:cs="Times New Roman"/>
          <w:bCs/>
          <w:sz w:val="24"/>
          <w:szCs w:val="24"/>
        </w:rPr>
        <w:t xml:space="preserve">the </w:t>
      </w:r>
      <w:r w:rsidR="00F3268F" w:rsidRPr="0078103C">
        <w:rPr>
          <w:rFonts w:ascii="Times New Roman" w:hAnsi="Times New Roman" w:cs="Times New Roman"/>
          <w:bCs/>
          <w:sz w:val="24"/>
          <w:szCs w:val="24"/>
        </w:rPr>
        <w:t xml:space="preserve">execution deadline </w:t>
      </w:r>
      <w:r w:rsidR="00CC39FB">
        <w:rPr>
          <w:rFonts w:ascii="Times New Roman" w:hAnsi="Times New Roman" w:cs="Times New Roman"/>
          <w:bCs/>
          <w:sz w:val="24"/>
          <w:szCs w:val="24"/>
        </w:rPr>
        <w:t xml:space="preserve">to </w:t>
      </w:r>
      <w:r w:rsidR="00F3268F" w:rsidRPr="0078103C">
        <w:rPr>
          <w:rFonts w:ascii="Times New Roman" w:hAnsi="Times New Roman" w:cs="Times New Roman"/>
          <w:bCs/>
          <w:sz w:val="24"/>
          <w:szCs w:val="24"/>
        </w:rPr>
        <w:t xml:space="preserve">January 31, 2024. Pine Gate appreciates </w:t>
      </w:r>
      <w:r w:rsidR="00B2504E" w:rsidRPr="007A3D73">
        <w:rPr>
          <w:rFonts w:ascii="Times New Roman" w:eastAsia="Times New Roman" w:hAnsi="Times New Roman" w:cs="Times New Roman"/>
          <w:sz w:val="24"/>
          <w:szCs w:val="24"/>
          <w:highlight w:val="black"/>
        </w:rPr>
        <w:t>---Redacted -------</w:t>
      </w:r>
      <w:r w:rsidR="00F3268F" w:rsidRPr="0078103C">
        <w:rPr>
          <w:rFonts w:ascii="Times New Roman" w:hAnsi="Times New Roman" w:cs="Times New Roman"/>
          <w:bCs/>
          <w:sz w:val="24"/>
          <w:szCs w:val="24"/>
        </w:rPr>
        <w:t xml:space="preserve"> willingness to provide that additional timeline</w:t>
      </w:r>
      <w:r w:rsidR="00CC39FB">
        <w:rPr>
          <w:rFonts w:ascii="Times New Roman" w:hAnsi="Times New Roman" w:cs="Times New Roman"/>
          <w:bCs/>
          <w:sz w:val="24"/>
          <w:szCs w:val="24"/>
        </w:rPr>
        <w:t>,</w:t>
      </w:r>
      <w:r w:rsidR="00FA78B2" w:rsidRPr="0078103C">
        <w:rPr>
          <w:rFonts w:ascii="Times New Roman" w:hAnsi="Times New Roman" w:cs="Times New Roman"/>
          <w:bCs/>
          <w:sz w:val="24"/>
          <w:szCs w:val="24"/>
        </w:rPr>
        <w:t xml:space="preserve"> and </w:t>
      </w:r>
      <w:r w:rsidR="00CC39FB">
        <w:rPr>
          <w:rFonts w:ascii="Times New Roman" w:hAnsi="Times New Roman" w:cs="Times New Roman"/>
          <w:bCs/>
          <w:sz w:val="24"/>
          <w:szCs w:val="24"/>
        </w:rPr>
        <w:t xml:space="preserve">it </w:t>
      </w:r>
      <w:r w:rsidR="00FA78B2" w:rsidRPr="0078103C">
        <w:rPr>
          <w:rFonts w:ascii="Times New Roman" w:hAnsi="Times New Roman" w:cs="Times New Roman"/>
          <w:bCs/>
          <w:sz w:val="24"/>
          <w:szCs w:val="24"/>
        </w:rPr>
        <w:t>has used the intervening days to explore resolution options with</w:t>
      </w:r>
      <w:r w:rsidR="00B2504E" w:rsidRPr="007A3D73">
        <w:rPr>
          <w:rFonts w:ascii="Times New Roman" w:eastAsia="Times New Roman" w:hAnsi="Times New Roman" w:cs="Times New Roman"/>
          <w:sz w:val="24"/>
          <w:szCs w:val="24"/>
          <w:highlight w:val="black"/>
        </w:rPr>
        <w:t>---Redacted ----</w:t>
      </w:r>
      <w:r w:rsidR="00FA78B2" w:rsidRPr="0078103C">
        <w:rPr>
          <w:rFonts w:ascii="Times New Roman" w:hAnsi="Times New Roman" w:cs="Times New Roman"/>
          <w:bCs/>
          <w:sz w:val="24"/>
          <w:szCs w:val="24"/>
        </w:rPr>
        <w:t xml:space="preserve">. </w:t>
      </w:r>
      <w:r w:rsidR="00F3268F" w:rsidRPr="0078103C">
        <w:rPr>
          <w:rFonts w:ascii="Times New Roman" w:hAnsi="Times New Roman" w:cs="Times New Roman"/>
          <w:bCs/>
          <w:sz w:val="24"/>
          <w:szCs w:val="24"/>
        </w:rPr>
        <w:t xml:space="preserve"> </w:t>
      </w:r>
      <w:r w:rsidR="00CC39FB">
        <w:rPr>
          <w:rFonts w:ascii="Times New Roman" w:hAnsi="Times New Roman" w:cs="Times New Roman"/>
          <w:bCs/>
          <w:sz w:val="24"/>
          <w:szCs w:val="24"/>
        </w:rPr>
        <w:t>With t</w:t>
      </w:r>
      <w:r w:rsidR="00FA78B2" w:rsidRPr="0078103C">
        <w:rPr>
          <w:rFonts w:ascii="Times New Roman" w:hAnsi="Times New Roman" w:cs="Times New Roman"/>
          <w:bCs/>
          <w:sz w:val="24"/>
          <w:szCs w:val="24"/>
        </w:rPr>
        <w:t xml:space="preserve">hose discussions </w:t>
      </w:r>
      <w:r w:rsidR="00CC39FB">
        <w:rPr>
          <w:rFonts w:ascii="Times New Roman" w:hAnsi="Times New Roman" w:cs="Times New Roman"/>
          <w:bCs/>
          <w:sz w:val="24"/>
          <w:szCs w:val="24"/>
        </w:rPr>
        <w:t xml:space="preserve">at </w:t>
      </w:r>
      <w:r w:rsidR="00FA78B2" w:rsidRPr="0078103C">
        <w:rPr>
          <w:rFonts w:ascii="Times New Roman" w:hAnsi="Times New Roman" w:cs="Times New Roman"/>
          <w:bCs/>
          <w:sz w:val="24"/>
          <w:szCs w:val="24"/>
        </w:rPr>
        <w:t>an impasse</w:t>
      </w:r>
      <w:r w:rsidR="00CC39FB">
        <w:rPr>
          <w:rFonts w:ascii="Times New Roman" w:hAnsi="Times New Roman" w:cs="Times New Roman"/>
          <w:bCs/>
          <w:sz w:val="24"/>
          <w:szCs w:val="24"/>
        </w:rPr>
        <w:t xml:space="preserve">, </w:t>
      </w:r>
      <w:r w:rsidR="00FA78B2" w:rsidRPr="0078103C">
        <w:rPr>
          <w:rFonts w:ascii="Times New Roman" w:hAnsi="Times New Roman" w:cs="Times New Roman"/>
          <w:bCs/>
          <w:sz w:val="24"/>
          <w:szCs w:val="24"/>
        </w:rPr>
        <w:t xml:space="preserve">the Parties will be unable </w:t>
      </w:r>
      <w:r w:rsidR="00D361E1" w:rsidRPr="0078103C">
        <w:rPr>
          <w:rFonts w:ascii="Times New Roman" w:hAnsi="Times New Roman" w:cs="Times New Roman"/>
          <w:bCs/>
          <w:sz w:val="24"/>
          <w:szCs w:val="24"/>
        </w:rPr>
        <w:t xml:space="preserve">to resolve responsibilities between the Parties and </w:t>
      </w:r>
      <w:r w:rsidR="00B2504E">
        <w:rPr>
          <w:rFonts w:ascii="Times New Roman" w:hAnsi="Times New Roman" w:cs="Times New Roman"/>
          <w:bCs/>
          <w:sz w:val="24"/>
          <w:szCs w:val="24"/>
        </w:rPr>
        <w:t xml:space="preserve"> </w:t>
      </w:r>
      <w:r w:rsidR="00B2504E" w:rsidRPr="007A3D73">
        <w:rPr>
          <w:rFonts w:ascii="Times New Roman" w:eastAsia="Times New Roman" w:hAnsi="Times New Roman" w:cs="Times New Roman"/>
          <w:sz w:val="24"/>
          <w:szCs w:val="24"/>
          <w:highlight w:val="black"/>
        </w:rPr>
        <w:t>---</w:t>
      </w:r>
      <w:proofErr w:type="spellStart"/>
      <w:r w:rsidR="00B2504E" w:rsidRPr="007A3D73">
        <w:rPr>
          <w:rFonts w:ascii="Times New Roman" w:eastAsia="Times New Roman" w:hAnsi="Times New Roman" w:cs="Times New Roman"/>
          <w:sz w:val="24"/>
          <w:szCs w:val="24"/>
          <w:highlight w:val="black"/>
        </w:rPr>
        <w:t>Redacte</w:t>
      </w:r>
      <w:proofErr w:type="spellEnd"/>
      <w:r w:rsidR="00B2504E">
        <w:rPr>
          <w:rFonts w:ascii="Times New Roman" w:eastAsia="Times New Roman" w:hAnsi="Times New Roman" w:cs="Times New Roman"/>
          <w:sz w:val="24"/>
          <w:szCs w:val="24"/>
          <w:highlight w:val="black"/>
        </w:rPr>
        <w:t xml:space="preserve">    </w:t>
      </w:r>
      <w:r w:rsidR="00B2504E">
        <w:rPr>
          <w:rFonts w:ascii="Times New Roman" w:eastAsia="Times New Roman" w:hAnsi="Times New Roman" w:cs="Times New Roman"/>
          <w:sz w:val="24"/>
          <w:szCs w:val="24"/>
        </w:rPr>
        <w:t xml:space="preserve"> </w:t>
      </w:r>
      <w:r w:rsidR="00D361E1" w:rsidRPr="0078103C">
        <w:rPr>
          <w:rFonts w:ascii="Times New Roman" w:hAnsi="Times New Roman" w:cs="Times New Roman"/>
          <w:bCs/>
          <w:sz w:val="24"/>
          <w:szCs w:val="24"/>
        </w:rPr>
        <w:t xml:space="preserve">concerning payment and construction of the </w:t>
      </w:r>
      <w:r w:rsidR="00B2504E" w:rsidRPr="007A3D73">
        <w:rPr>
          <w:rFonts w:ascii="Times New Roman" w:eastAsia="Times New Roman" w:hAnsi="Times New Roman" w:cs="Times New Roman"/>
          <w:sz w:val="24"/>
          <w:szCs w:val="24"/>
          <w:highlight w:val="black"/>
        </w:rPr>
        <w:t>---</w:t>
      </w:r>
      <w:proofErr w:type="spellStart"/>
      <w:r w:rsidR="00B2504E" w:rsidRPr="007A3D73">
        <w:rPr>
          <w:rFonts w:ascii="Times New Roman" w:eastAsia="Times New Roman" w:hAnsi="Times New Roman" w:cs="Times New Roman"/>
          <w:sz w:val="24"/>
          <w:szCs w:val="24"/>
          <w:highlight w:val="black"/>
        </w:rPr>
        <w:t>Redac</w:t>
      </w:r>
      <w:proofErr w:type="spellEnd"/>
      <w:r w:rsidR="00B2504E">
        <w:rPr>
          <w:rFonts w:ascii="Times New Roman" w:eastAsia="Times New Roman" w:hAnsi="Times New Roman" w:cs="Times New Roman"/>
          <w:sz w:val="24"/>
          <w:szCs w:val="24"/>
          <w:highlight w:val="black"/>
        </w:rPr>
        <w:t xml:space="preserve">      </w:t>
      </w:r>
      <w:r w:rsidR="00B2504E" w:rsidRPr="007A3D73">
        <w:rPr>
          <w:rFonts w:ascii="Times New Roman" w:eastAsia="Times New Roman" w:hAnsi="Times New Roman" w:cs="Times New Roman"/>
          <w:sz w:val="24"/>
          <w:szCs w:val="24"/>
          <w:highlight w:val="black"/>
        </w:rPr>
        <w:t xml:space="preserve">ted </w:t>
      </w:r>
      <w:r w:rsidR="00B2504E" w:rsidRPr="0078103C">
        <w:rPr>
          <w:rFonts w:ascii="Times New Roman" w:hAnsi="Times New Roman" w:cs="Times New Roman"/>
          <w:bCs/>
          <w:sz w:val="24"/>
          <w:szCs w:val="24"/>
        </w:rPr>
        <w:t xml:space="preserve"> </w:t>
      </w:r>
      <w:r w:rsidR="00D361E1" w:rsidRPr="0078103C">
        <w:rPr>
          <w:rFonts w:ascii="Times New Roman" w:hAnsi="Times New Roman" w:cs="Times New Roman"/>
          <w:bCs/>
          <w:sz w:val="24"/>
          <w:szCs w:val="24"/>
        </w:rPr>
        <w:t xml:space="preserve">and the </w:t>
      </w:r>
      <w:r w:rsidR="00B2504E" w:rsidRPr="007A3D73">
        <w:rPr>
          <w:rFonts w:ascii="Times New Roman" w:eastAsia="Times New Roman" w:hAnsi="Times New Roman" w:cs="Times New Roman"/>
          <w:sz w:val="24"/>
          <w:szCs w:val="24"/>
          <w:highlight w:val="black"/>
        </w:rPr>
        <w:t>-</w:t>
      </w:r>
      <w:r w:rsidR="00B2504E">
        <w:rPr>
          <w:rFonts w:ascii="Times New Roman" w:eastAsia="Times New Roman" w:hAnsi="Times New Roman" w:cs="Times New Roman"/>
          <w:sz w:val="24"/>
          <w:szCs w:val="24"/>
          <w:highlight w:val="black"/>
        </w:rPr>
        <w:t xml:space="preserve">    </w:t>
      </w:r>
      <w:r w:rsidR="00B2504E" w:rsidRPr="007A3D73">
        <w:rPr>
          <w:rFonts w:ascii="Times New Roman" w:eastAsia="Times New Roman" w:hAnsi="Times New Roman" w:cs="Times New Roman"/>
          <w:sz w:val="24"/>
          <w:szCs w:val="24"/>
          <w:highlight w:val="black"/>
        </w:rPr>
        <w:t>--Redacted -------</w:t>
      </w:r>
      <w:r w:rsidR="00FA78B2" w:rsidRPr="0078103C">
        <w:rPr>
          <w:rFonts w:ascii="Times New Roman" w:hAnsi="Times New Roman" w:cs="Times New Roman"/>
          <w:bCs/>
          <w:sz w:val="24"/>
          <w:szCs w:val="24"/>
        </w:rPr>
        <w:t xml:space="preserve"> by January 31</w:t>
      </w:r>
      <w:r w:rsidR="00D361E1" w:rsidRPr="0078103C">
        <w:rPr>
          <w:rFonts w:ascii="Times New Roman" w:hAnsi="Times New Roman" w:cs="Times New Roman"/>
          <w:bCs/>
          <w:sz w:val="24"/>
          <w:szCs w:val="24"/>
        </w:rPr>
        <w:t>.</w:t>
      </w:r>
      <w:r w:rsidR="00340918" w:rsidRPr="0078103C">
        <w:rPr>
          <w:rFonts w:ascii="Times New Roman" w:hAnsi="Times New Roman" w:cs="Times New Roman"/>
          <w:bCs/>
          <w:sz w:val="24"/>
          <w:szCs w:val="24"/>
        </w:rPr>
        <w:t xml:space="preserve">  </w:t>
      </w:r>
    </w:p>
    <w:p w14:paraId="43FD262F" w14:textId="5D4F7B59" w:rsidR="00212A80" w:rsidRDefault="00212A80" w:rsidP="00ED2609">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Pine Gate’s </w:t>
      </w:r>
      <w:r w:rsidR="00236EEC">
        <w:rPr>
          <w:rFonts w:ascii="Times New Roman" w:hAnsi="Times New Roman" w:cs="Times New Roman"/>
          <w:bCs/>
          <w:sz w:val="24"/>
          <w:szCs w:val="24"/>
        </w:rPr>
        <w:t xml:space="preserve">Emergency </w:t>
      </w:r>
      <w:r>
        <w:rPr>
          <w:rFonts w:ascii="Times New Roman" w:hAnsi="Times New Roman" w:cs="Times New Roman"/>
          <w:bCs/>
          <w:sz w:val="24"/>
          <w:szCs w:val="24"/>
        </w:rPr>
        <w:t xml:space="preserve">Petition presents the Commission with issues of first impression related to QF interconnection.  </w:t>
      </w:r>
      <w:r>
        <w:rPr>
          <w:rFonts w:ascii="Times New Roman" w:eastAsia="Times New Roman" w:hAnsi="Times New Roman" w:cs="Times New Roman"/>
          <w:sz w:val="24"/>
          <w:szCs w:val="24"/>
        </w:rPr>
        <w:t>O</w:t>
      </w:r>
      <w:r w:rsidRPr="0078103C">
        <w:rPr>
          <w:rFonts w:ascii="Times New Roman" w:eastAsia="Times New Roman" w:hAnsi="Times New Roman" w:cs="Times New Roman"/>
          <w:sz w:val="24"/>
          <w:szCs w:val="24"/>
        </w:rPr>
        <w:t xml:space="preserve">n information and belief, this Commission has never reviewed the requirement and procedure by which a QF </w:t>
      </w:r>
      <w:r>
        <w:rPr>
          <w:rFonts w:ascii="Times New Roman" w:eastAsia="Times New Roman" w:hAnsi="Times New Roman" w:cs="Times New Roman"/>
          <w:sz w:val="24"/>
          <w:szCs w:val="24"/>
        </w:rPr>
        <w:t xml:space="preserve">(upon execution of the QFIA) </w:t>
      </w:r>
      <w:r w:rsidRPr="0078103C">
        <w:rPr>
          <w:rFonts w:ascii="Times New Roman" w:eastAsia="Times New Roman" w:hAnsi="Times New Roman" w:cs="Times New Roman"/>
          <w:sz w:val="24"/>
          <w:szCs w:val="24"/>
        </w:rPr>
        <w:t xml:space="preserve">is made responsible </w:t>
      </w:r>
      <w:r w:rsidR="00C922F5" w:rsidRPr="007A3D73">
        <w:rPr>
          <w:rFonts w:ascii="Times New Roman" w:eastAsia="Times New Roman" w:hAnsi="Times New Roman" w:cs="Times New Roman"/>
          <w:sz w:val="24"/>
          <w:szCs w:val="24"/>
          <w:highlight w:val="black"/>
        </w:rPr>
        <w:t xml:space="preserve">---Redacted ----------Redacted ----------Redacted ----------Redacted </w:t>
      </w:r>
      <w:r w:rsidR="00C922F5">
        <w:rPr>
          <w:rFonts w:ascii="Times New Roman" w:eastAsia="Times New Roman" w:hAnsi="Times New Roman" w:cs="Times New Roman"/>
          <w:sz w:val="24"/>
          <w:szCs w:val="24"/>
        </w:rPr>
        <w:t xml:space="preserve"> </w:t>
      </w:r>
      <w:r w:rsidR="009511FD">
        <w:rPr>
          <w:rFonts w:ascii="Times New Roman" w:eastAsia="Times New Roman" w:hAnsi="Times New Roman" w:cs="Times New Roman"/>
          <w:sz w:val="24"/>
          <w:szCs w:val="24"/>
        </w:rPr>
        <w:t xml:space="preserve">that is included </w:t>
      </w:r>
      <w:r w:rsidRPr="0078103C">
        <w:rPr>
          <w:rFonts w:ascii="Times New Roman" w:eastAsia="Times New Roman" w:hAnsi="Times New Roman" w:cs="Times New Roman"/>
          <w:sz w:val="24"/>
          <w:szCs w:val="24"/>
        </w:rPr>
        <w:t>in SERTP’s Final 2023 Ten-Year Transmission Plan as a proposed network improvement</w:t>
      </w:r>
      <w:r w:rsidR="00586879">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rPr>
        <w:t xml:space="preserve">and (upon information and belief) </w:t>
      </w:r>
      <w:r w:rsidR="004A7125">
        <w:rPr>
          <w:rFonts w:ascii="Times New Roman" w:eastAsia="Times New Roman" w:hAnsi="Times New Roman" w:cs="Times New Roman"/>
          <w:sz w:val="24"/>
          <w:szCs w:val="24"/>
        </w:rPr>
        <w:t xml:space="preserve">for </w:t>
      </w:r>
      <w:r w:rsidR="00586879">
        <w:rPr>
          <w:rFonts w:ascii="Times New Roman" w:eastAsia="Times New Roman" w:hAnsi="Times New Roman" w:cs="Times New Roman"/>
          <w:sz w:val="24"/>
          <w:szCs w:val="24"/>
        </w:rPr>
        <w:t xml:space="preserve">which </w:t>
      </w:r>
      <w:r w:rsidR="00B93643" w:rsidRPr="007A3D73">
        <w:rPr>
          <w:rFonts w:ascii="Times New Roman" w:eastAsia="Times New Roman" w:hAnsi="Times New Roman" w:cs="Times New Roman"/>
          <w:sz w:val="24"/>
          <w:szCs w:val="24"/>
          <w:highlight w:val="black"/>
        </w:rPr>
        <w:t>---Redacted ----------Redacted -------</w:t>
      </w:r>
      <w:r w:rsidR="00A14433" w:rsidRPr="007A3D73">
        <w:rPr>
          <w:rFonts w:ascii="Times New Roman" w:eastAsia="Times New Roman" w:hAnsi="Times New Roman" w:cs="Times New Roman"/>
          <w:sz w:val="24"/>
          <w:szCs w:val="24"/>
          <w:highlight w:val="black"/>
        </w:rPr>
        <w:t>---Redacted ----------Redacted ----------Reda</w:t>
      </w:r>
      <w:r w:rsidR="0086210A">
        <w:rPr>
          <w:rFonts w:ascii="Times New Roman" w:eastAsia="Times New Roman" w:hAnsi="Times New Roman" w:cs="Times New Roman"/>
          <w:sz w:val="24"/>
          <w:szCs w:val="24"/>
          <w:highlight w:val="black"/>
        </w:rPr>
        <w:t xml:space="preserve">  </w:t>
      </w:r>
      <w:r w:rsidR="00A14433" w:rsidRPr="007A3D73">
        <w:rPr>
          <w:rFonts w:ascii="Times New Roman" w:eastAsia="Times New Roman" w:hAnsi="Times New Roman" w:cs="Times New Roman"/>
          <w:sz w:val="24"/>
          <w:szCs w:val="24"/>
          <w:highlight w:val="black"/>
        </w:rPr>
        <w:t>---</w:t>
      </w:r>
      <w:r w:rsidRPr="0078103C">
        <w:rPr>
          <w:rFonts w:ascii="Times New Roman" w:eastAsia="Times New Roman" w:hAnsi="Times New Roman" w:cs="Times New Roman"/>
          <w:sz w:val="24"/>
          <w:szCs w:val="24"/>
        </w:rPr>
        <w:t xml:space="preserve"> – the remaining question being when.  This makes </w:t>
      </w:r>
      <w:r w:rsidR="00C922F5" w:rsidRPr="007A3D73">
        <w:rPr>
          <w:rFonts w:ascii="Times New Roman" w:eastAsia="Times New Roman" w:hAnsi="Times New Roman" w:cs="Times New Roman"/>
          <w:sz w:val="24"/>
          <w:szCs w:val="24"/>
          <w:highlight w:val="black"/>
        </w:rPr>
        <w:t>---Redacted ----------Redacted ----------Redacted ----------Redacted ----------Redacted ----------Redacted ----------Redacted ----------Redact</w:t>
      </w:r>
      <w:r w:rsidR="0086210A">
        <w:rPr>
          <w:rFonts w:ascii="Times New Roman" w:eastAsia="Times New Roman" w:hAnsi="Times New Roman" w:cs="Times New Roman"/>
          <w:sz w:val="24"/>
          <w:szCs w:val="24"/>
          <w:highlight w:val="black"/>
        </w:rPr>
        <w:t xml:space="preserve">     </w:t>
      </w:r>
      <w:r w:rsidR="00C922F5" w:rsidRPr="007A3D73">
        <w:rPr>
          <w:rFonts w:ascii="Times New Roman" w:eastAsia="Times New Roman" w:hAnsi="Times New Roman" w:cs="Times New Roman"/>
          <w:sz w:val="24"/>
          <w:szCs w:val="24"/>
          <w:highlight w:val="black"/>
        </w:rPr>
        <w:t>----------Redacted ---</w:t>
      </w:r>
      <w:r w:rsidRPr="0078103C">
        <w:rPr>
          <w:rFonts w:ascii="Times New Roman" w:eastAsia="Times New Roman" w:hAnsi="Times New Roman" w:cs="Times New Roman"/>
          <w:sz w:val="24"/>
          <w:szCs w:val="24"/>
        </w:rPr>
        <w:t xml:space="preserve"> (the entity that would actually build and own that upgrade) is not requesting any funds or security at this time.  Similarly, the Commission has not reviewed a situation where a QF has been </w:t>
      </w:r>
      <w:r w:rsidR="00C922F5" w:rsidRPr="007A3D73">
        <w:rPr>
          <w:rFonts w:ascii="Times New Roman" w:eastAsia="Times New Roman" w:hAnsi="Times New Roman" w:cs="Times New Roman"/>
          <w:sz w:val="24"/>
          <w:szCs w:val="24"/>
          <w:highlight w:val="black"/>
        </w:rPr>
        <w:t>---Redacted ----------Redacted ----------Redacted ----------Redacted ----------Redacted ----------Redacted ----------Redacted -------</w:t>
      </w:r>
      <w:r w:rsidRPr="0078103C">
        <w:rPr>
          <w:rFonts w:ascii="Times New Roman" w:eastAsia="Times New Roman" w:hAnsi="Times New Roman" w:cs="Times New Roman"/>
          <w:sz w:val="24"/>
          <w:szCs w:val="24"/>
        </w:rPr>
        <w:t xml:space="preserve">. </w:t>
      </w:r>
    </w:p>
    <w:p w14:paraId="3387D257" w14:textId="302AA108" w:rsidR="002A79F7" w:rsidRPr="0078103C" w:rsidRDefault="00CC39FB" w:rsidP="00187158">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bCs/>
          <w:sz w:val="24"/>
          <w:szCs w:val="24"/>
        </w:rPr>
        <w:t>B</w:t>
      </w:r>
      <w:r w:rsidR="00340918" w:rsidRPr="0078103C">
        <w:rPr>
          <w:rFonts w:ascii="Times New Roman" w:hAnsi="Times New Roman" w:cs="Times New Roman"/>
          <w:bCs/>
          <w:sz w:val="24"/>
          <w:szCs w:val="24"/>
        </w:rPr>
        <w:t xml:space="preserve">ecause the </w:t>
      </w:r>
      <w:r>
        <w:rPr>
          <w:rFonts w:ascii="Times New Roman" w:hAnsi="Times New Roman" w:cs="Times New Roman"/>
          <w:bCs/>
          <w:sz w:val="24"/>
          <w:szCs w:val="24"/>
        </w:rPr>
        <w:t xml:space="preserve">interconnection </w:t>
      </w:r>
      <w:r w:rsidR="00340918" w:rsidRPr="0078103C">
        <w:rPr>
          <w:rFonts w:ascii="Times New Roman" w:hAnsi="Times New Roman" w:cs="Times New Roman"/>
          <w:bCs/>
          <w:sz w:val="24"/>
          <w:szCs w:val="24"/>
        </w:rPr>
        <w:t xml:space="preserve">issues raised in this petition </w:t>
      </w:r>
      <w:r w:rsidR="00FA78B2" w:rsidRPr="0078103C">
        <w:rPr>
          <w:rFonts w:ascii="Times New Roman" w:hAnsi="Times New Roman" w:cs="Times New Roman"/>
          <w:bCs/>
          <w:sz w:val="24"/>
          <w:szCs w:val="24"/>
        </w:rPr>
        <w:t xml:space="preserve">appear to be </w:t>
      </w:r>
      <w:r w:rsidR="00340918" w:rsidRPr="0078103C">
        <w:rPr>
          <w:rFonts w:ascii="Times New Roman" w:hAnsi="Times New Roman" w:cs="Times New Roman"/>
          <w:bCs/>
          <w:sz w:val="24"/>
          <w:szCs w:val="24"/>
        </w:rPr>
        <w:t xml:space="preserve">ones of first impression </w:t>
      </w:r>
      <w:r>
        <w:rPr>
          <w:rFonts w:ascii="Times New Roman" w:hAnsi="Times New Roman" w:cs="Times New Roman"/>
          <w:bCs/>
          <w:sz w:val="24"/>
          <w:szCs w:val="24"/>
        </w:rPr>
        <w:t xml:space="preserve">for the Commission </w:t>
      </w:r>
      <w:r w:rsidR="00340918" w:rsidRPr="0078103C">
        <w:rPr>
          <w:rFonts w:ascii="Times New Roman" w:hAnsi="Times New Roman" w:cs="Times New Roman"/>
          <w:bCs/>
          <w:sz w:val="24"/>
          <w:szCs w:val="24"/>
        </w:rPr>
        <w:t>and require Commission resol</w:t>
      </w:r>
      <w:r>
        <w:rPr>
          <w:rFonts w:ascii="Times New Roman" w:hAnsi="Times New Roman" w:cs="Times New Roman"/>
          <w:bCs/>
          <w:sz w:val="24"/>
          <w:szCs w:val="24"/>
        </w:rPr>
        <w:t>ution</w:t>
      </w:r>
      <w:r w:rsidR="00340918" w:rsidRPr="0078103C">
        <w:rPr>
          <w:rFonts w:ascii="Times New Roman" w:hAnsi="Times New Roman" w:cs="Times New Roman"/>
          <w:bCs/>
          <w:sz w:val="24"/>
          <w:szCs w:val="24"/>
        </w:rPr>
        <w:t xml:space="preserve">, </w:t>
      </w:r>
      <w:r w:rsidR="00212A80">
        <w:rPr>
          <w:rFonts w:ascii="Times New Roman" w:hAnsi="Times New Roman" w:cs="Times New Roman"/>
          <w:bCs/>
          <w:sz w:val="24"/>
          <w:szCs w:val="24"/>
        </w:rPr>
        <w:t xml:space="preserve">it is proper and appropriate for </w:t>
      </w:r>
      <w:r w:rsidR="00340918" w:rsidRPr="0078103C">
        <w:rPr>
          <w:rFonts w:ascii="Times New Roman" w:hAnsi="Times New Roman" w:cs="Times New Roman"/>
          <w:bCs/>
          <w:sz w:val="24"/>
          <w:szCs w:val="24"/>
        </w:rPr>
        <w:t xml:space="preserve">the Commission </w:t>
      </w:r>
      <w:r w:rsidR="00212A80">
        <w:rPr>
          <w:rFonts w:ascii="Times New Roman" w:hAnsi="Times New Roman" w:cs="Times New Roman"/>
          <w:bCs/>
          <w:sz w:val="24"/>
          <w:szCs w:val="24"/>
        </w:rPr>
        <w:t xml:space="preserve">to </w:t>
      </w:r>
      <w:r>
        <w:rPr>
          <w:rFonts w:ascii="Times New Roman" w:hAnsi="Times New Roman" w:cs="Times New Roman"/>
          <w:bCs/>
          <w:sz w:val="24"/>
          <w:szCs w:val="24"/>
        </w:rPr>
        <w:t xml:space="preserve">maintain the status quo and </w:t>
      </w:r>
      <w:r w:rsidR="00340918" w:rsidRPr="0078103C">
        <w:rPr>
          <w:rFonts w:ascii="Times New Roman" w:hAnsi="Times New Roman" w:cs="Times New Roman"/>
          <w:bCs/>
          <w:sz w:val="24"/>
          <w:szCs w:val="24"/>
        </w:rPr>
        <w:t xml:space="preserve">hold the </w:t>
      </w:r>
      <w:r>
        <w:rPr>
          <w:rFonts w:ascii="Times New Roman" w:hAnsi="Times New Roman" w:cs="Times New Roman"/>
          <w:bCs/>
          <w:sz w:val="24"/>
          <w:szCs w:val="24"/>
        </w:rPr>
        <w:t>QF</w:t>
      </w:r>
      <w:r w:rsidR="00340918" w:rsidRPr="0078103C">
        <w:rPr>
          <w:rFonts w:ascii="Times New Roman" w:hAnsi="Times New Roman" w:cs="Times New Roman"/>
          <w:bCs/>
          <w:sz w:val="24"/>
          <w:szCs w:val="24"/>
        </w:rPr>
        <w:t xml:space="preserve">IA execution deadlines in abeyance for 90 days or until the Commission is able to resolve these disputes, whichever is later. </w:t>
      </w:r>
      <w:r>
        <w:rPr>
          <w:rFonts w:ascii="Times New Roman" w:hAnsi="Times New Roman" w:cs="Times New Roman"/>
          <w:bCs/>
          <w:sz w:val="24"/>
          <w:szCs w:val="24"/>
        </w:rPr>
        <w:t xml:space="preserve">Pine Gate’s requested </w:t>
      </w:r>
      <w:r w:rsidR="00340918" w:rsidRPr="0078103C">
        <w:rPr>
          <w:rFonts w:ascii="Times New Roman" w:hAnsi="Times New Roman" w:cs="Times New Roman"/>
          <w:bCs/>
          <w:sz w:val="24"/>
          <w:szCs w:val="24"/>
        </w:rPr>
        <w:t>relief is necessary to preserve the Commission’s jurisdiction to resolve these matters</w:t>
      </w:r>
      <w:r w:rsidR="00FA78B2" w:rsidRPr="0078103C">
        <w:rPr>
          <w:rFonts w:ascii="Times New Roman" w:hAnsi="Times New Roman" w:cs="Times New Roman"/>
          <w:bCs/>
          <w:sz w:val="24"/>
          <w:szCs w:val="24"/>
        </w:rPr>
        <w:t>,</w:t>
      </w:r>
      <w:r w:rsidR="00340918" w:rsidRPr="0078103C">
        <w:rPr>
          <w:rFonts w:ascii="Times New Roman" w:hAnsi="Times New Roman" w:cs="Times New Roman"/>
          <w:bCs/>
          <w:sz w:val="24"/>
          <w:szCs w:val="24"/>
        </w:rPr>
        <w:t xml:space="preserve"> and</w:t>
      </w:r>
      <w:r>
        <w:rPr>
          <w:rFonts w:ascii="Times New Roman" w:hAnsi="Times New Roman" w:cs="Times New Roman"/>
          <w:bCs/>
          <w:sz w:val="24"/>
          <w:szCs w:val="24"/>
        </w:rPr>
        <w:t xml:space="preserve"> it</w:t>
      </w:r>
      <w:r w:rsidR="00340918" w:rsidRPr="0078103C">
        <w:rPr>
          <w:rFonts w:ascii="Times New Roman" w:hAnsi="Times New Roman" w:cs="Times New Roman"/>
          <w:bCs/>
          <w:sz w:val="24"/>
          <w:szCs w:val="24"/>
        </w:rPr>
        <w:t xml:space="preserve"> is consistent with past Commission action on QF interconnection issues. </w:t>
      </w:r>
      <w:r>
        <w:rPr>
          <w:rFonts w:ascii="Times New Roman" w:hAnsi="Times New Roman" w:cs="Times New Roman"/>
          <w:bCs/>
          <w:sz w:val="24"/>
          <w:szCs w:val="24"/>
        </w:rPr>
        <w:t>The</w:t>
      </w:r>
      <w:r w:rsidR="00340918" w:rsidRPr="0078103C">
        <w:rPr>
          <w:rFonts w:ascii="Times New Roman" w:hAnsi="Times New Roman" w:cs="Times New Roman"/>
          <w:bCs/>
          <w:sz w:val="24"/>
          <w:szCs w:val="24"/>
        </w:rPr>
        <w:t xml:space="preserve"> Commission will recall</w:t>
      </w:r>
      <w:r>
        <w:rPr>
          <w:rFonts w:ascii="Times New Roman" w:hAnsi="Times New Roman" w:cs="Times New Roman"/>
          <w:bCs/>
          <w:sz w:val="24"/>
          <w:szCs w:val="24"/>
        </w:rPr>
        <w:t xml:space="preserve"> that </w:t>
      </w:r>
      <w:r w:rsidR="00340918" w:rsidRPr="0078103C">
        <w:rPr>
          <w:rFonts w:ascii="Times New Roman" w:hAnsi="Times New Roman" w:cs="Times New Roman"/>
          <w:bCs/>
          <w:sz w:val="24"/>
          <w:szCs w:val="24"/>
        </w:rPr>
        <w:t xml:space="preserve">the Company in late 2021 sought immediate review of interconnection agreements for several </w:t>
      </w:r>
      <w:r w:rsidR="002A3F09" w:rsidRPr="0078103C">
        <w:rPr>
          <w:rFonts w:ascii="Times New Roman" w:eastAsia="Times New Roman" w:hAnsi="Times New Roman" w:cs="Times New Roman"/>
          <w:sz w:val="24"/>
          <w:szCs w:val="24"/>
        </w:rPr>
        <w:t xml:space="preserve">QF </w:t>
      </w:r>
      <w:r w:rsidR="00340918" w:rsidRPr="0078103C">
        <w:rPr>
          <w:rFonts w:ascii="Times New Roman" w:eastAsia="Times New Roman" w:hAnsi="Times New Roman" w:cs="Times New Roman"/>
          <w:sz w:val="24"/>
          <w:szCs w:val="24"/>
        </w:rPr>
        <w:t>projects</w:t>
      </w:r>
      <w:r>
        <w:rPr>
          <w:rFonts w:ascii="Times New Roman" w:eastAsia="Times New Roman" w:hAnsi="Times New Roman" w:cs="Times New Roman"/>
          <w:sz w:val="24"/>
          <w:szCs w:val="24"/>
        </w:rPr>
        <w:t xml:space="preserve">, </w:t>
      </w:r>
      <w:r w:rsidR="00340918" w:rsidRPr="0078103C">
        <w:rPr>
          <w:rFonts w:ascii="Times New Roman" w:eastAsia="Times New Roman" w:hAnsi="Times New Roman" w:cs="Times New Roman"/>
          <w:sz w:val="24"/>
          <w:szCs w:val="24"/>
        </w:rPr>
        <w:t>contest</w:t>
      </w:r>
      <w:r>
        <w:rPr>
          <w:rFonts w:ascii="Times New Roman" w:eastAsia="Times New Roman" w:hAnsi="Times New Roman" w:cs="Times New Roman"/>
          <w:sz w:val="24"/>
          <w:szCs w:val="24"/>
        </w:rPr>
        <w:t>ing its</w:t>
      </w:r>
      <w:r w:rsidR="00340918" w:rsidRPr="0078103C">
        <w:rPr>
          <w:rFonts w:ascii="Times New Roman" w:eastAsia="Times New Roman" w:hAnsi="Times New Roman" w:cs="Times New Roman"/>
          <w:sz w:val="24"/>
          <w:szCs w:val="24"/>
        </w:rPr>
        <w:t xml:space="preserve"> responsibility to reimburse QFs for </w:t>
      </w:r>
      <w:r w:rsidR="002A7F2C" w:rsidRPr="0078103C">
        <w:rPr>
          <w:rFonts w:ascii="Times New Roman" w:eastAsia="Times New Roman" w:hAnsi="Times New Roman" w:cs="Times New Roman"/>
          <w:sz w:val="24"/>
          <w:szCs w:val="24"/>
        </w:rPr>
        <w:t>network upgrades</w:t>
      </w:r>
      <w:r w:rsidR="00B43787" w:rsidRPr="0078103C">
        <w:rPr>
          <w:rFonts w:ascii="Times New Roman" w:eastAsia="Times New Roman" w:hAnsi="Times New Roman" w:cs="Times New Roman"/>
          <w:sz w:val="24"/>
          <w:szCs w:val="24"/>
        </w:rPr>
        <w:t>.</w:t>
      </w:r>
      <w:r w:rsidR="00FA0ABA" w:rsidRPr="0078103C">
        <w:rPr>
          <w:rStyle w:val="FootnoteReference"/>
          <w:rFonts w:ascii="Times New Roman" w:eastAsia="Times New Roman" w:hAnsi="Times New Roman" w:cs="Times New Roman"/>
          <w:sz w:val="24"/>
          <w:szCs w:val="24"/>
        </w:rPr>
        <w:footnoteReference w:id="12"/>
      </w:r>
      <w:r w:rsidR="00B43787" w:rsidRPr="0078103C">
        <w:rPr>
          <w:rFonts w:ascii="Times New Roman" w:eastAsia="Times New Roman" w:hAnsi="Times New Roman" w:cs="Times New Roman"/>
          <w:sz w:val="24"/>
          <w:szCs w:val="24"/>
        </w:rPr>
        <w:t xml:space="preserve">  The Commission promptly placed the Company’s request</w:t>
      </w:r>
      <w:r w:rsidR="00FD34D1" w:rsidRPr="0078103C">
        <w:rPr>
          <w:rFonts w:ascii="Times New Roman" w:eastAsia="Times New Roman" w:hAnsi="Times New Roman" w:cs="Times New Roman"/>
          <w:sz w:val="24"/>
          <w:szCs w:val="24"/>
        </w:rPr>
        <w:t xml:space="preserve"> </w:t>
      </w:r>
      <w:r w:rsidR="00210C71" w:rsidRPr="0078103C">
        <w:rPr>
          <w:rFonts w:ascii="Times New Roman" w:eastAsia="Times New Roman" w:hAnsi="Times New Roman" w:cs="Times New Roman"/>
          <w:sz w:val="24"/>
          <w:szCs w:val="24"/>
        </w:rPr>
        <w:t xml:space="preserve">on the </w:t>
      </w:r>
      <w:r w:rsidR="00921851" w:rsidRPr="0078103C">
        <w:rPr>
          <w:rFonts w:ascii="Times New Roman" w:eastAsia="Times New Roman" w:hAnsi="Times New Roman" w:cs="Times New Roman"/>
          <w:sz w:val="24"/>
          <w:szCs w:val="24"/>
        </w:rPr>
        <w:t>Energy Committee agenda</w:t>
      </w:r>
      <w:r w:rsidR="00210C71" w:rsidRPr="0078103C">
        <w:rPr>
          <w:rFonts w:ascii="Times New Roman" w:eastAsia="Times New Roman" w:hAnsi="Times New Roman" w:cs="Times New Roman"/>
          <w:sz w:val="24"/>
          <w:szCs w:val="24"/>
        </w:rPr>
        <w:t xml:space="preserve"> for November 16, 2021</w:t>
      </w:r>
      <w:r w:rsidR="000E582B" w:rsidRPr="0078103C">
        <w:rPr>
          <w:rFonts w:ascii="Times New Roman" w:eastAsia="Times New Roman" w:hAnsi="Times New Roman" w:cs="Times New Roman"/>
          <w:sz w:val="24"/>
          <w:szCs w:val="24"/>
        </w:rPr>
        <w:t xml:space="preserve"> </w:t>
      </w:r>
      <w:r w:rsidR="00B43787" w:rsidRPr="0078103C">
        <w:rPr>
          <w:rFonts w:ascii="Times New Roman" w:eastAsia="Times New Roman" w:hAnsi="Times New Roman" w:cs="Times New Roman"/>
          <w:sz w:val="24"/>
          <w:szCs w:val="24"/>
        </w:rPr>
        <w:t>as a discussion item.</w:t>
      </w:r>
      <w:r w:rsidR="00921851" w:rsidRPr="0078103C">
        <w:rPr>
          <w:rStyle w:val="FootnoteReference"/>
          <w:rFonts w:ascii="Times New Roman" w:eastAsia="Times New Roman" w:hAnsi="Times New Roman" w:cs="Times New Roman"/>
          <w:sz w:val="24"/>
          <w:szCs w:val="24"/>
        </w:rPr>
        <w:footnoteReference w:id="13"/>
      </w:r>
      <w:r w:rsidR="00C402AD" w:rsidRPr="0078103C">
        <w:rPr>
          <w:rFonts w:ascii="Times New Roman" w:eastAsia="Times New Roman" w:hAnsi="Times New Roman" w:cs="Times New Roman"/>
          <w:sz w:val="24"/>
          <w:szCs w:val="24"/>
        </w:rPr>
        <w:t xml:space="preserve">  Thereafter, informal procedures </w:t>
      </w:r>
      <w:r w:rsidR="00F738CD" w:rsidRPr="0078103C">
        <w:rPr>
          <w:rFonts w:ascii="Times New Roman" w:eastAsia="Times New Roman" w:hAnsi="Times New Roman" w:cs="Times New Roman"/>
          <w:sz w:val="24"/>
          <w:szCs w:val="24"/>
        </w:rPr>
        <w:t xml:space="preserve">resulted in resolution </w:t>
      </w:r>
      <w:r w:rsidR="002E6E4C" w:rsidRPr="0078103C">
        <w:rPr>
          <w:rFonts w:ascii="Times New Roman" w:eastAsia="Times New Roman" w:hAnsi="Times New Roman" w:cs="Times New Roman"/>
          <w:sz w:val="24"/>
          <w:szCs w:val="24"/>
        </w:rPr>
        <w:t xml:space="preserve">of </w:t>
      </w:r>
      <w:r w:rsidR="00F738CD" w:rsidRPr="0078103C">
        <w:rPr>
          <w:rFonts w:ascii="Times New Roman" w:eastAsia="Times New Roman" w:hAnsi="Times New Roman" w:cs="Times New Roman"/>
          <w:sz w:val="24"/>
          <w:szCs w:val="24"/>
        </w:rPr>
        <w:t>the issues Georgia Power presented.</w:t>
      </w:r>
      <w:r w:rsidR="00212A80">
        <w:rPr>
          <w:rFonts w:ascii="Times New Roman" w:eastAsia="Times New Roman" w:hAnsi="Times New Roman" w:cs="Times New Roman"/>
          <w:sz w:val="24"/>
          <w:szCs w:val="24"/>
        </w:rPr>
        <w:t xml:space="preserve">  </w:t>
      </w:r>
      <w:r w:rsidR="00457136" w:rsidRPr="0078103C">
        <w:rPr>
          <w:rFonts w:ascii="Times New Roman" w:eastAsia="Times New Roman" w:hAnsi="Times New Roman" w:cs="Times New Roman"/>
          <w:sz w:val="24"/>
          <w:szCs w:val="24"/>
        </w:rPr>
        <w:t>Pine Gate</w:t>
      </w:r>
      <w:r w:rsidR="00F0709D" w:rsidRPr="0078103C">
        <w:rPr>
          <w:rFonts w:ascii="Times New Roman" w:eastAsia="Times New Roman" w:hAnsi="Times New Roman" w:cs="Times New Roman"/>
          <w:sz w:val="24"/>
          <w:szCs w:val="24"/>
        </w:rPr>
        <w:t>’</w:t>
      </w:r>
      <w:r w:rsidR="00457136" w:rsidRPr="0078103C">
        <w:rPr>
          <w:rFonts w:ascii="Times New Roman" w:eastAsia="Times New Roman" w:hAnsi="Times New Roman" w:cs="Times New Roman"/>
          <w:sz w:val="24"/>
          <w:szCs w:val="24"/>
        </w:rPr>
        <w:t>s Petition falls within this precedent</w:t>
      </w:r>
      <w:r w:rsidR="00212A80">
        <w:rPr>
          <w:rFonts w:ascii="Times New Roman" w:eastAsia="Times New Roman" w:hAnsi="Times New Roman" w:cs="Times New Roman"/>
          <w:sz w:val="24"/>
          <w:szCs w:val="24"/>
        </w:rPr>
        <w:t xml:space="preserve">, and </w:t>
      </w:r>
      <w:r w:rsidR="00BD2353">
        <w:rPr>
          <w:rFonts w:ascii="Times New Roman" w:eastAsia="Times New Roman" w:hAnsi="Times New Roman" w:cs="Times New Roman"/>
          <w:sz w:val="24"/>
          <w:szCs w:val="24"/>
        </w:rPr>
        <w:t xml:space="preserve">the Commission should maintain the status quo </w:t>
      </w:r>
      <w:r w:rsidR="00CF3522">
        <w:rPr>
          <w:rFonts w:ascii="Times New Roman" w:eastAsia="Times New Roman" w:hAnsi="Times New Roman" w:cs="Times New Roman"/>
          <w:sz w:val="24"/>
          <w:szCs w:val="24"/>
        </w:rPr>
        <w:t>regarding execution of the Pine Gate QF Generators’ QFIA</w:t>
      </w:r>
      <w:r w:rsidR="00212A80">
        <w:rPr>
          <w:rFonts w:ascii="Times New Roman" w:eastAsia="Times New Roman" w:hAnsi="Times New Roman" w:cs="Times New Roman"/>
          <w:sz w:val="24"/>
          <w:szCs w:val="24"/>
        </w:rPr>
        <w:t>s</w:t>
      </w:r>
      <w:r w:rsidR="00CF3522">
        <w:rPr>
          <w:rFonts w:ascii="Times New Roman" w:eastAsia="Times New Roman" w:hAnsi="Times New Roman" w:cs="Times New Roman"/>
          <w:sz w:val="24"/>
          <w:szCs w:val="24"/>
        </w:rPr>
        <w:t xml:space="preserve"> </w:t>
      </w:r>
      <w:r w:rsidR="00BD2353">
        <w:rPr>
          <w:rFonts w:ascii="Times New Roman" w:eastAsia="Times New Roman" w:hAnsi="Times New Roman" w:cs="Times New Roman"/>
          <w:sz w:val="24"/>
          <w:szCs w:val="24"/>
        </w:rPr>
        <w:t>and the</w:t>
      </w:r>
      <w:r w:rsidR="00CF3522">
        <w:rPr>
          <w:rFonts w:ascii="Times New Roman" w:eastAsia="Times New Roman" w:hAnsi="Times New Roman" w:cs="Times New Roman"/>
          <w:sz w:val="24"/>
          <w:szCs w:val="24"/>
        </w:rPr>
        <w:t>ir</w:t>
      </w:r>
      <w:r w:rsidR="00BD2353">
        <w:rPr>
          <w:rFonts w:ascii="Times New Roman" w:eastAsia="Times New Roman" w:hAnsi="Times New Roman" w:cs="Times New Roman"/>
          <w:sz w:val="24"/>
          <w:szCs w:val="24"/>
        </w:rPr>
        <w:t xml:space="preserve"> position</w:t>
      </w:r>
      <w:r w:rsidR="00CF3522">
        <w:rPr>
          <w:rFonts w:ascii="Times New Roman" w:eastAsia="Times New Roman" w:hAnsi="Times New Roman" w:cs="Times New Roman"/>
          <w:sz w:val="24"/>
          <w:szCs w:val="24"/>
        </w:rPr>
        <w:t>s</w:t>
      </w:r>
      <w:r w:rsidR="00BD2353">
        <w:rPr>
          <w:rFonts w:ascii="Times New Roman" w:eastAsia="Times New Roman" w:hAnsi="Times New Roman" w:cs="Times New Roman"/>
          <w:sz w:val="24"/>
          <w:szCs w:val="24"/>
        </w:rPr>
        <w:t xml:space="preserve"> in the interconnection queue </w:t>
      </w:r>
      <w:r w:rsidR="000E582B" w:rsidRPr="0078103C">
        <w:rPr>
          <w:rFonts w:ascii="Times New Roman" w:eastAsia="Times New Roman" w:hAnsi="Times New Roman" w:cs="Times New Roman"/>
          <w:sz w:val="24"/>
          <w:szCs w:val="24"/>
        </w:rPr>
        <w:t>to allow the Parties</w:t>
      </w:r>
      <w:r w:rsidR="00F460D3" w:rsidRPr="0078103C">
        <w:rPr>
          <w:rFonts w:ascii="Times New Roman" w:eastAsia="Times New Roman" w:hAnsi="Times New Roman" w:cs="Times New Roman"/>
          <w:sz w:val="24"/>
          <w:szCs w:val="24"/>
        </w:rPr>
        <w:t xml:space="preserve"> (and</w:t>
      </w:r>
      <w:r w:rsidR="006E5F67" w:rsidRPr="0078103C">
        <w:rPr>
          <w:rFonts w:ascii="Times New Roman" w:eastAsia="Times New Roman" w:hAnsi="Times New Roman" w:cs="Times New Roman"/>
          <w:sz w:val="24"/>
          <w:szCs w:val="24"/>
        </w:rPr>
        <w:t xml:space="preserve"> </w:t>
      </w:r>
      <w:r w:rsidR="002E6E4C" w:rsidRPr="0078103C">
        <w:rPr>
          <w:rFonts w:ascii="Times New Roman" w:eastAsia="Times New Roman" w:hAnsi="Times New Roman" w:cs="Times New Roman"/>
          <w:sz w:val="24"/>
          <w:szCs w:val="24"/>
        </w:rPr>
        <w:t xml:space="preserve">if needed, </w:t>
      </w:r>
      <w:r w:rsidR="006E5F67" w:rsidRPr="0078103C">
        <w:rPr>
          <w:rFonts w:ascii="Times New Roman" w:eastAsia="Times New Roman" w:hAnsi="Times New Roman" w:cs="Times New Roman"/>
          <w:sz w:val="24"/>
          <w:szCs w:val="24"/>
        </w:rPr>
        <w:t>the Commission</w:t>
      </w:r>
      <w:r w:rsidR="00F460D3" w:rsidRPr="0078103C">
        <w:rPr>
          <w:rFonts w:ascii="Times New Roman" w:eastAsia="Times New Roman" w:hAnsi="Times New Roman" w:cs="Times New Roman"/>
          <w:sz w:val="24"/>
          <w:szCs w:val="24"/>
        </w:rPr>
        <w:t>)</w:t>
      </w:r>
      <w:r w:rsidR="000E582B" w:rsidRPr="0078103C">
        <w:rPr>
          <w:rFonts w:ascii="Times New Roman" w:eastAsia="Times New Roman" w:hAnsi="Times New Roman" w:cs="Times New Roman"/>
          <w:sz w:val="24"/>
          <w:szCs w:val="24"/>
        </w:rPr>
        <w:t xml:space="preserve"> time to resolve issues pertinent to the </w:t>
      </w:r>
      <w:r w:rsidR="001B40EB" w:rsidRPr="007A3D73">
        <w:rPr>
          <w:rFonts w:ascii="Times New Roman" w:eastAsia="Times New Roman" w:hAnsi="Times New Roman" w:cs="Times New Roman"/>
          <w:sz w:val="24"/>
          <w:szCs w:val="24"/>
          <w:highlight w:val="black"/>
        </w:rPr>
        <w:t>---Redacted ----------Redacted---</w:t>
      </w:r>
      <w:r w:rsidR="001B40EB">
        <w:rPr>
          <w:rFonts w:ascii="Times New Roman" w:eastAsia="Times New Roman" w:hAnsi="Times New Roman" w:cs="Times New Roman"/>
          <w:sz w:val="24"/>
          <w:szCs w:val="24"/>
        </w:rPr>
        <w:t xml:space="preserve"> </w:t>
      </w:r>
      <w:r w:rsidR="002E6E4C" w:rsidRPr="0078103C">
        <w:rPr>
          <w:rFonts w:ascii="Times New Roman" w:eastAsia="Times New Roman" w:hAnsi="Times New Roman" w:cs="Times New Roman"/>
          <w:sz w:val="24"/>
          <w:szCs w:val="24"/>
        </w:rPr>
        <w:t xml:space="preserve">and </w:t>
      </w:r>
      <w:r w:rsidR="001B40EB" w:rsidRPr="007A3D73">
        <w:rPr>
          <w:rFonts w:ascii="Times New Roman" w:eastAsia="Times New Roman" w:hAnsi="Times New Roman" w:cs="Times New Roman"/>
          <w:sz w:val="24"/>
          <w:szCs w:val="24"/>
          <w:highlight w:val="black"/>
        </w:rPr>
        <w:t>---Redacted -------</w:t>
      </w:r>
      <w:r w:rsidR="001B40EB">
        <w:rPr>
          <w:rFonts w:ascii="Times New Roman" w:eastAsia="Times New Roman" w:hAnsi="Times New Roman" w:cs="Times New Roman"/>
          <w:sz w:val="24"/>
          <w:szCs w:val="24"/>
        </w:rPr>
        <w:t xml:space="preserve"> </w:t>
      </w:r>
      <w:r w:rsidR="00B43787" w:rsidRPr="0078103C">
        <w:rPr>
          <w:rFonts w:ascii="Times New Roman" w:eastAsia="Times New Roman" w:hAnsi="Times New Roman" w:cs="Times New Roman"/>
          <w:sz w:val="24"/>
          <w:szCs w:val="24"/>
        </w:rPr>
        <w:t>identified in the QFIA</w:t>
      </w:r>
      <w:r w:rsidR="00F460D3" w:rsidRPr="0078103C">
        <w:rPr>
          <w:rFonts w:ascii="Times New Roman" w:eastAsia="Times New Roman" w:hAnsi="Times New Roman" w:cs="Times New Roman"/>
          <w:sz w:val="24"/>
          <w:szCs w:val="24"/>
        </w:rPr>
        <w:t>s</w:t>
      </w:r>
      <w:r w:rsidR="000E582B" w:rsidRPr="0078103C">
        <w:rPr>
          <w:rFonts w:ascii="Times New Roman" w:eastAsia="Times New Roman" w:hAnsi="Times New Roman" w:cs="Times New Roman"/>
          <w:sz w:val="24"/>
          <w:szCs w:val="24"/>
        </w:rPr>
        <w:t xml:space="preserve">.  </w:t>
      </w:r>
      <w:r w:rsidR="00212A80">
        <w:rPr>
          <w:rFonts w:ascii="Times New Roman" w:eastAsia="Times New Roman" w:hAnsi="Times New Roman" w:cs="Times New Roman"/>
          <w:sz w:val="24"/>
          <w:szCs w:val="24"/>
        </w:rPr>
        <w:t xml:space="preserve"> </w:t>
      </w:r>
      <w:r w:rsidR="00FA78B2" w:rsidRPr="0078103C">
        <w:rPr>
          <w:rFonts w:ascii="Times New Roman" w:eastAsia="Times New Roman" w:hAnsi="Times New Roman" w:cs="Times New Roman"/>
          <w:sz w:val="24"/>
          <w:szCs w:val="24"/>
        </w:rPr>
        <w:t xml:space="preserve">To </w:t>
      </w:r>
      <w:r w:rsidR="00212A80">
        <w:rPr>
          <w:rFonts w:ascii="Times New Roman" w:eastAsia="Times New Roman" w:hAnsi="Times New Roman" w:cs="Times New Roman"/>
          <w:sz w:val="24"/>
          <w:szCs w:val="24"/>
        </w:rPr>
        <w:t>allow</w:t>
      </w:r>
      <w:r w:rsidR="00FA78B2" w:rsidRPr="0078103C">
        <w:rPr>
          <w:rFonts w:ascii="Times New Roman" w:eastAsia="Times New Roman" w:hAnsi="Times New Roman" w:cs="Times New Roman"/>
          <w:sz w:val="24"/>
          <w:szCs w:val="24"/>
        </w:rPr>
        <w:t xml:space="preserve"> resolution of </w:t>
      </w:r>
      <w:r w:rsidR="00212A80">
        <w:rPr>
          <w:rFonts w:ascii="Times New Roman" w:eastAsia="Times New Roman" w:hAnsi="Times New Roman" w:cs="Times New Roman"/>
          <w:sz w:val="24"/>
          <w:szCs w:val="24"/>
        </w:rPr>
        <w:t xml:space="preserve">the issues </w:t>
      </w:r>
      <w:r w:rsidR="00236EEC">
        <w:rPr>
          <w:rFonts w:ascii="Times New Roman" w:eastAsia="Times New Roman" w:hAnsi="Times New Roman" w:cs="Times New Roman"/>
          <w:sz w:val="24"/>
          <w:szCs w:val="24"/>
        </w:rPr>
        <w:t xml:space="preserve">of </w:t>
      </w:r>
      <w:r w:rsidR="00CD3A01" w:rsidRPr="0078103C">
        <w:rPr>
          <w:rFonts w:ascii="Times New Roman" w:eastAsia="Times New Roman" w:hAnsi="Times New Roman" w:cs="Times New Roman"/>
          <w:sz w:val="24"/>
          <w:szCs w:val="24"/>
        </w:rPr>
        <w:t xml:space="preserve">first impression before </w:t>
      </w:r>
      <w:r w:rsidR="002A79F7" w:rsidRPr="0078103C">
        <w:rPr>
          <w:rFonts w:ascii="Times New Roman" w:eastAsia="Times New Roman" w:hAnsi="Times New Roman" w:cs="Times New Roman"/>
          <w:sz w:val="24"/>
          <w:szCs w:val="24"/>
        </w:rPr>
        <w:t>this Commission</w:t>
      </w:r>
      <w:r w:rsidR="00CD3A01" w:rsidRPr="0078103C">
        <w:rPr>
          <w:rFonts w:ascii="Times New Roman" w:eastAsia="Times New Roman" w:hAnsi="Times New Roman" w:cs="Times New Roman"/>
          <w:sz w:val="24"/>
          <w:szCs w:val="24"/>
        </w:rPr>
        <w:t xml:space="preserve">, Pine Gate’s </w:t>
      </w:r>
      <w:r w:rsidR="002A79F7" w:rsidRPr="0078103C">
        <w:rPr>
          <w:rFonts w:ascii="Times New Roman" w:eastAsia="Times New Roman" w:hAnsi="Times New Roman" w:cs="Times New Roman"/>
          <w:sz w:val="24"/>
          <w:szCs w:val="24"/>
        </w:rPr>
        <w:t xml:space="preserve">request for </w:t>
      </w:r>
      <w:r w:rsidR="00340918" w:rsidRPr="0078103C">
        <w:rPr>
          <w:rFonts w:ascii="Times New Roman" w:eastAsia="Times New Roman" w:hAnsi="Times New Roman" w:cs="Times New Roman"/>
          <w:sz w:val="24"/>
          <w:szCs w:val="24"/>
        </w:rPr>
        <w:t xml:space="preserve">timing </w:t>
      </w:r>
      <w:r w:rsidR="002A79F7" w:rsidRPr="0078103C">
        <w:rPr>
          <w:rFonts w:ascii="Times New Roman" w:eastAsia="Times New Roman" w:hAnsi="Times New Roman" w:cs="Times New Roman"/>
          <w:sz w:val="24"/>
          <w:szCs w:val="24"/>
        </w:rPr>
        <w:t>relief</w:t>
      </w:r>
      <w:r w:rsidR="00CD3A01" w:rsidRPr="0078103C">
        <w:rPr>
          <w:rFonts w:ascii="Times New Roman" w:eastAsia="Times New Roman" w:hAnsi="Times New Roman" w:cs="Times New Roman"/>
          <w:sz w:val="24"/>
          <w:szCs w:val="24"/>
        </w:rPr>
        <w:t xml:space="preserve"> is appropriate</w:t>
      </w:r>
      <w:r w:rsidR="002A79F7" w:rsidRPr="0078103C">
        <w:rPr>
          <w:rFonts w:ascii="Times New Roman" w:eastAsia="Times New Roman" w:hAnsi="Times New Roman" w:cs="Times New Roman"/>
          <w:sz w:val="24"/>
          <w:szCs w:val="24"/>
        </w:rPr>
        <w:t>.</w:t>
      </w:r>
    </w:p>
    <w:p w14:paraId="4864D874" w14:textId="26C5FBA1" w:rsidR="00941864" w:rsidRPr="0078103C" w:rsidRDefault="00941864" w:rsidP="00B30978">
      <w:pPr>
        <w:spacing w:after="0" w:line="480" w:lineRule="auto"/>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II.</w:t>
      </w:r>
    </w:p>
    <w:p w14:paraId="65E18937" w14:textId="37F7CBF6" w:rsidR="002A79F7" w:rsidRDefault="002A79F7" w:rsidP="0033761F">
      <w:pPr>
        <w:spacing w:after="0" w:line="240" w:lineRule="auto"/>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 xml:space="preserve">REQUEST FOR </w:t>
      </w:r>
      <w:r w:rsidR="0033761F">
        <w:rPr>
          <w:rFonts w:ascii="Times New Roman" w:eastAsia="Times New Roman" w:hAnsi="Times New Roman" w:cs="Times New Roman"/>
          <w:b/>
          <w:bCs/>
          <w:sz w:val="24"/>
          <w:szCs w:val="24"/>
        </w:rPr>
        <w:t>DECLARATORY RELI</w:t>
      </w:r>
      <w:r w:rsidR="00BD2353">
        <w:rPr>
          <w:rFonts w:ascii="Times New Roman" w:eastAsia="Times New Roman" w:hAnsi="Times New Roman" w:cs="Times New Roman"/>
          <w:b/>
          <w:bCs/>
          <w:sz w:val="24"/>
          <w:szCs w:val="24"/>
        </w:rPr>
        <w:t>E</w:t>
      </w:r>
      <w:r w:rsidR="0033761F">
        <w:rPr>
          <w:rFonts w:ascii="Times New Roman" w:eastAsia="Times New Roman" w:hAnsi="Times New Roman" w:cs="Times New Roman"/>
          <w:b/>
          <w:bCs/>
          <w:sz w:val="24"/>
          <w:szCs w:val="24"/>
        </w:rPr>
        <w:t xml:space="preserve">F </w:t>
      </w:r>
    </w:p>
    <w:p w14:paraId="526FDE76" w14:textId="77777777" w:rsidR="0033761F" w:rsidRPr="00B25F41" w:rsidRDefault="0033761F" w:rsidP="0033761F">
      <w:pPr>
        <w:spacing w:after="0" w:line="240" w:lineRule="auto"/>
        <w:jc w:val="center"/>
        <w:rPr>
          <w:rFonts w:ascii="Times New Roman" w:eastAsia="Times New Roman" w:hAnsi="Times New Roman" w:cs="Times New Roman"/>
          <w:sz w:val="24"/>
          <w:szCs w:val="24"/>
        </w:rPr>
      </w:pPr>
    </w:p>
    <w:p w14:paraId="03983A96" w14:textId="712DA817" w:rsidR="00CB57C4" w:rsidRDefault="0033761F" w:rsidP="00F14E46">
      <w:pPr>
        <w:spacing w:after="0" w:line="480" w:lineRule="auto"/>
        <w:jc w:val="both"/>
        <w:rPr>
          <w:rFonts w:ascii="Times New Roman" w:hAnsi="Times New Roman" w:cs="Times New Roman"/>
          <w:color w:val="000000"/>
          <w:sz w:val="24"/>
          <w:szCs w:val="24"/>
        </w:rPr>
      </w:pPr>
      <w:r w:rsidRPr="00B25F41">
        <w:rPr>
          <w:rFonts w:ascii="Times New Roman" w:eastAsia="Times New Roman" w:hAnsi="Times New Roman" w:cs="Times New Roman"/>
          <w:sz w:val="24"/>
          <w:szCs w:val="24"/>
        </w:rPr>
        <w:tab/>
        <w:t xml:space="preserve">Pursuant to </w:t>
      </w:r>
      <w:r w:rsidR="00CB57C4">
        <w:rPr>
          <w:rFonts w:ascii="Times New Roman" w:eastAsia="Times New Roman" w:hAnsi="Times New Roman" w:cs="Times New Roman"/>
          <w:sz w:val="24"/>
          <w:szCs w:val="24"/>
        </w:rPr>
        <w:t xml:space="preserve">O.C.G.A. § 50-13-11 and </w:t>
      </w:r>
      <w:r w:rsidRPr="00B25F41">
        <w:rPr>
          <w:rFonts w:ascii="Times New Roman" w:eastAsia="Times New Roman" w:hAnsi="Times New Roman" w:cs="Times New Roman"/>
          <w:sz w:val="24"/>
          <w:szCs w:val="24"/>
        </w:rPr>
        <w:t>Commission Utility Rule 515-2-1-.12, Pine Gate requests</w:t>
      </w:r>
      <w:r>
        <w:rPr>
          <w:rFonts w:ascii="Times New Roman" w:eastAsia="Times New Roman" w:hAnsi="Times New Roman" w:cs="Times New Roman"/>
          <w:sz w:val="24"/>
          <w:szCs w:val="24"/>
        </w:rPr>
        <w:t xml:space="preserve"> that the Commission issue a declaratory ruling as to its rights and obligations under the Pine Gate </w:t>
      </w:r>
      <w:r w:rsidR="00CB57C4">
        <w:rPr>
          <w:rFonts w:ascii="Times New Roman" w:eastAsia="Times New Roman" w:hAnsi="Times New Roman" w:cs="Times New Roman"/>
          <w:sz w:val="24"/>
          <w:szCs w:val="24"/>
        </w:rPr>
        <w:t xml:space="preserve">QF </w:t>
      </w:r>
      <w:r>
        <w:rPr>
          <w:rFonts w:ascii="Times New Roman" w:eastAsia="Times New Roman" w:hAnsi="Times New Roman" w:cs="Times New Roman"/>
          <w:sz w:val="24"/>
          <w:szCs w:val="24"/>
        </w:rPr>
        <w:t>Generators’ QFIAs</w:t>
      </w:r>
      <w:r w:rsidR="004E218E">
        <w:rPr>
          <w:rFonts w:ascii="Times New Roman" w:eastAsia="Times New Roman" w:hAnsi="Times New Roman" w:cs="Times New Roman"/>
          <w:sz w:val="24"/>
          <w:szCs w:val="24"/>
        </w:rPr>
        <w:t>.  I</w:t>
      </w:r>
      <w:r w:rsidR="00CB57C4">
        <w:rPr>
          <w:rFonts w:ascii="Times New Roman" w:eastAsia="Times New Roman" w:hAnsi="Times New Roman" w:cs="Times New Roman"/>
          <w:sz w:val="24"/>
          <w:szCs w:val="24"/>
        </w:rPr>
        <w:t xml:space="preserve">n compliance therewith, </w:t>
      </w:r>
      <w:r w:rsidR="00CB57C4">
        <w:rPr>
          <w:rFonts w:ascii="Times New Roman" w:hAnsi="Times New Roman" w:cs="Times New Roman"/>
          <w:color w:val="000000"/>
          <w:sz w:val="24"/>
          <w:szCs w:val="24"/>
        </w:rPr>
        <w:t xml:space="preserve">Pine Gate’s Petition includes the following information: </w:t>
      </w:r>
    </w:p>
    <w:p w14:paraId="020C4AB0" w14:textId="40736F0F"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9A65F8">
        <w:rPr>
          <w:rFonts w:ascii="Times New Roman" w:eastAsia="Times New Roman" w:hAnsi="Times New Roman" w:cs="Times New Roman"/>
          <w:sz w:val="24"/>
          <w:szCs w:val="24"/>
          <w:u w:val="single"/>
        </w:rPr>
        <w:t>Petitioner’s name and address</w:t>
      </w:r>
      <w:r>
        <w:rPr>
          <w:rFonts w:ascii="Times New Roman" w:eastAsia="Times New Roman" w:hAnsi="Times New Roman" w:cs="Times New Roman"/>
          <w:sz w:val="24"/>
          <w:szCs w:val="24"/>
        </w:rPr>
        <w:t>:</w:t>
      </w:r>
    </w:p>
    <w:p w14:paraId="2C99EC46" w14:textId="77777777" w:rsidR="00CB57C4" w:rsidRDefault="00CB57C4" w:rsidP="00CB57C4">
      <w:pPr>
        <w:spacing w:after="0" w:line="240" w:lineRule="auto"/>
        <w:jc w:val="both"/>
        <w:rPr>
          <w:rFonts w:ascii="Times New Roman" w:eastAsia="Times New Roman" w:hAnsi="Times New Roman" w:cs="Times New Roman"/>
          <w:sz w:val="24"/>
          <w:szCs w:val="24"/>
        </w:rPr>
      </w:pPr>
    </w:p>
    <w:p w14:paraId="280A04F6" w14:textId="77777777" w:rsidR="00CB57C4" w:rsidRDefault="00CB57C4" w:rsidP="00CB57C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Pine Gate Renewables, LLC</w:t>
      </w:r>
    </w:p>
    <w:p w14:paraId="236D1F72" w14:textId="77777777" w:rsidR="00CB57C4" w:rsidRDefault="00CB57C4" w:rsidP="00CB57C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130 Roberts Street</w:t>
      </w:r>
    </w:p>
    <w:p w14:paraId="2C5C163B"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Asheville, North Carolina</w:t>
      </w:r>
      <w:r>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rPr>
        <w:t>28801</w:t>
      </w:r>
    </w:p>
    <w:p w14:paraId="2DED9165" w14:textId="0B7B0FF7" w:rsidR="004E218E" w:rsidRDefault="004E218E"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itself and on behalf of its subsidiaries, the Pine Gate QF Generators)</w:t>
      </w:r>
    </w:p>
    <w:p w14:paraId="63CDA9A7"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63F24BCD" w14:textId="5218A1F8"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9A65F8">
        <w:rPr>
          <w:rFonts w:ascii="Times New Roman" w:eastAsia="Times New Roman" w:hAnsi="Times New Roman" w:cs="Times New Roman"/>
          <w:sz w:val="24"/>
          <w:szCs w:val="24"/>
          <w:u w:val="single"/>
        </w:rPr>
        <w:t>The full text of the statute, rule or order upon which a ruling is requested</w:t>
      </w:r>
      <w:r>
        <w:rPr>
          <w:rFonts w:ascii="Times New Roman" w:eastAsia="Times New Roman" w:hAnsi="Times New Roman" w:cs="Times New Roman"/>
          <w:sz w:val="24"/>
          <w:szCs w:val="24"/>
        </w:rPr>
        <w:t>:</w:t>
      </w:r>
    </w:p>
    <w:p w14:paraId="6152D309"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29BE2D65" w14:textId="385B226D" w:rsidR="00F023F3" w:rsidRPr="002E4DEF" w:rsidRDefault="00CB57C4" w:rsidP="009034BA">
      <w:pPr>
        <w:pStyle w:val="ListParagraph"/>
        <w:numPr>
          <w:ilvl w:val="0"/>
          <w:numId w:val="23"/>
        </w:numPr>
        <w:spacing w:after="0" w:line="240" w:lineRule="auto"/>
        <w:ind w:left="720" w:firstLine="0"/>
        <w:jc w:val="both"/>
        <w:rPr>
          <w:rFonts w:ascii="Times New Roman" w:hAnsi="Times New Roman" w:cs="Times New Roman"/>
          <w:sz w:val="24"/>
          <w:szCs w:val="24"/>
        </w:rPr>
      </w:pPr>
      <w:r w:rsidRPr="002E4DEF">
        <w:rPr>
          <w:rFonts w:ascii="Times New Roman" w:hAnsi="Times New Roman" w:cs="Times New Roman"/>
          <w:sz w:val="24"/>
          <w:szCs w:val="24"/>
        </w:rPr>
        <w:t xml:space="preserve"> “Order;” </w:t>
      </w:r>
      <w:r w:rsidRPr="002E4DEF">
        <w:rPr>
          <w:rFonts w:ascii="Times New Roman" w:hAnsi="Times New Roman" w:cs="Times New Roman"/>
          <w:i/>
          <w:iCs/>
          <w:sz w:val="24"/>
          <w:szCs w:val="24"/>
        </w:rPr>
        <w:t xml:space="preserve">In re: Capacity and Energy Payments to </w:t>
      </w:r>
      <w:proofErr w:type="spellStart"/>
      <w:r w:rsidRPr="002E4DEF">
        <w:rPr>
          <w:rFonts w:ascii="Times New Roman" w:hAnsi="Times New Roman" w:cs="Times New Roman"/>
          <w:i/>
          <w:iCs/>
          <w:sz w:val="24"/>
          <w:szCs w:val="24"/>
        </w:rPr>
        <w:t>Cogenerators</w:t>
      </w:r>
      <w:proofErr w:type="spellEnd"/>
      <w:r w:rsidRPr="002E4DEF">
        <w:rPr>
          <w:rFonts w:ascii="Times New Roman" w:hAnsi="Times New Roman" w:cs="Times New Roman"/>
          <w:i/>
          <w:iCs/>
          <w:sz w:val="24"/>
          <w:szCs w:val="24"/>
        </w:rPr>
        <w:t xml:space="preserve"> Under PURPA</w:t>
      </w:r>
      <w:r w:rsidRPr="002E4DEF">
        <w:rPr>
          <w:rFonts w:ascii="Times New Roman" w:hAnsi="Times New Roman" w:cs="Times New Roman"/>
          <w:sz w:val="24"/>
          <w:szCs w:val="24"/>
        </w:rPr>
        <w:t>; Docket 4822 (March 11, 2021)</w:t>
      </w:r>
      <w:r w:rsidR="002E4DEF" w:rsidRPr="002E4DEF">
        <w:rPr>
          <w:rFonts w:ascii="Times New Roman" w:hAnsi="Times New Roman" w:cs="Times New Roman"/>
          <w:sz w:val="24"/>
          <w:szCs w:val="24"/>
        </w:rPr>
        <w:t xml:space="preserve"> </w:t>
      </w:r>
      <w:hyperlink r:id="rId12" w:history="1">
        <w:r w:rsidR="00F023F3" w:rsidRPr="002E4DEF">
          <w:rPr>
            <w:rStyle w:val="Hyperlink"/>
            <w:rFonts w:ascii="Times New Roman" w:hAnsi="Times New Roman" w:cs="Times New Roman"/>
            <w:sz w:val="24"/>
            <w:szCs w:val="24"/>
          </w:rPr>
          <w:t>https://psc.ga.gov/search/facts-document/?documentId=184684</w:t>
        </w:r>
      </w:hyperlink>
      <w:r w:rsidR="00116D0D">
        <w:rPr>
          <w:rFonts w:ascii="Times New Roman" w:hAnsi="Times New Roman" w:cs="Times New Roman"/>
          <w:sz w:val="24"/>
          <w:szCs w:val="24"/>
        </w:rPr>
        <w:t>;</w:t>
      </w:r>
    </w:p>
    <w:p w14:paraId="0766782D" w14:textId="77777777" w:rsidR="00CB57C4" w:rsidRPr="00B25F41" w:rsidRDefault="00CB57C4" w:rsidP="00CB57C4">
      <w:pPr>
        <w:pStyle w:val="ListParagraph"/>
        <w:spacing w:after="0" w:line="240" w:lineRule="auto"/>
        <w:ind w:left="1800"/>
        <w:jc w:val="both"/>
        <w:rPr>
          <w:rFonts w:ascii="Times New Roman" w:eastAsia="Times New Roman" w:hAnsi="Times New Roman" w:cs="Times New Roman"/>
          <w:sz w:val="24"/>
          <w:szCs w:val="24"/>
        </w:rPr>
      </w:pPr>
    </w:p>
    <w:p w14:paraId="011D06D5" w14:textId="53431E4D" w:rsidR="00CB57C4" w:rsidRPr="002E4DEF" w:rsidRDefault="00CB57C4" w:rsidP="00E87FAA">
      <w:pPr>
        <w:pStyle w:val="ListParagraph"/>
        <w:numPr>
          <w:ilvl w:val="0"/>
          <w:numId w:val="23"/>
        </w:numPr>
        <w:spacing w:after="0" w:line="240" w:lineRule="auto"/>
        <w:ind w:left="720" w:firstLine="0"/>
        <w:jc w:val="both"/>
        <w:rPr>
          <w:rFonts w:ascii="Times New Roman" w:eastAsia="Times New Roman" w:hAnsi="Times New Roman" w:cs="Times New Roman"/>
          <w:sz w:val="24"/>
          <w:szCs w:val="24"/>
        </w:rPr>
      </w:pPr>
      <w:r w:rsidRPr="002E4DEF">
        <w:rPr>
          <w:rFonts w:ascii="Times New Roman" w:hAnsi="Times New Roman" w:cs="Times New Roman"/>
          <w:sz w:val="24"/>
          <w:szCs w:val="24"/>
        </w:rPr>
        <w:t>“Order Approving Qualifying Facility Interconnection Procedures and Interconnection Agreement Documents;” Docket 4822 (May 24, 2022)</w:t>
      </w:r>
      <w:r w:rsidR="002E4DEF" w:rsidRPr="002E4DEF">
        <w:rPr>
          <w:rFonts w:ascii="Times New Roman" w:hAnsi="Times New Roman" w:cs="Times New Roman"/>
          <w:sz w:val="24"/>
          <w:szCs w:val="24"/>
        </w:rPr>
        <w:t xml:space="preserve"> </w:t>
      </w:r>
      <w:hyperlink r:id="rId13" w:history="1">
        <w:r w:rsidR="002E4DEF" w:rsidRPr="002E4DEF">
          <w:rPr>
            <w:rStyle w:val="Hyperlink"/>
            <w:rFonts w:ascii="Times New Roman" w:hAnsi="Times New Roman" w:cs="Times New Roman"/>
            <w:sz w:val="24"/>
            <w:szCs w:val="24"/>
          </w:rPr>
          <w:t>https://psc.ga.gov/search/facts-document/?documentId=190208</w:t>
        </w:r>
      </w:hyperlink>
      <w:r w:rsidR="002E4DEF" w:rsidRPr="002E4DEF">
        <w:rPr>
          <w:rFonts w:ascii="Times New Roman" w:hAnsi="Times New Roman" w:cs="Times New Roman"/>
          <w:sz w:val="24"/>
          <w:szCs w:val="24"/>
        </w:rPr>
        <w:t>;</w:t>
      </w:r>
      <w:r w:rsidR="00797F18" w:rsidRPr="002E4DEF">
        <w:rPr>
          <w:rFonts w:ascii="Times New Roman" w:hAnsi="Times New Roman" w:cs="Times New Roman"/>
          <w:sz w:val="24"/>
          <w:szCs w:val="24"/>
        </w:rPr>
        <w:t xml:space="preserve"> and</w:t>
      </w:r>
    </w:p>
    <w:p w14:paraId="519BBA7F" w14:textId="77777777" w:rsidR="00CB57C4" w:rsidRPr="00B25F41" w:rsidRDefault="00CB57C4" w:rsidP="00CB57C4">
      <w:pPr>
        <w:pStyle w:val="ListParagraph"/>
        <w:rPr>
          <w:rFonts w:ascii="Times New Roman" w:eastAsia="Times New Roman" w:hAnsi="Times New Roman" w:cs="Times New Roman"/>
          <w:sz w:val="24"/>
          <w:szCs w:val="24"/>
        </w:rPr>
      </w:pPr>
    </w:p>
    <w:p w14:paraId="0467C814" w14:textId="1B4476B5" w:rsidR="00CB57C4" w:rsidRDefault="00797F18" w:rsidP="00F14E46">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CB57C4" w:rsidRPr="00F14E46">
        <w:rPr>
          <w:rFonts w:ascii="Times New Roman" w:eastAsia="Times New Roman" w:hAnsi="Times New Roman" w:cs="Times New Roman"/>
          <w:sz w:val="24"/>
          <w:szCs w:val="24"/>
        </w:rPr>
        <w:t xml:space="preserve">Georgia Power Company’s </w:t>
      </w:r>
      <w:proofErr w:type="spellStart"/>
      <w:r w:rsidR="00CB57C4" w:rsidRPr="00F14E46">
        <w:rPr>
          <w:rFonts w:ascii="Times New Roman" w:eastAsia="Times New Roman" w:hAnsi="Times New Roman" w:cs="Times New Roman"/>
          <w:sz w:val="24"/>
          <w:szCs w:val="24"/>
        </w:rPr>
        <w:t>QF</w:t>
      </w:r>
      <w:r>
        <w:rPr>
          <w:rFonts w:ascii="Times New Roman" w:eastAsia="Times New Roman" w:hAnsi="Times New Roman" w:cs="Times New Roman"/>
          <w:sz w:val="24"/>
          <w:szCs w:val="24"/>
        </w:rPr>
        <w:t>Guidelines</w:t>
      </w:r>
      <w:proofErr w:type="spellEnd"/>
      <w:r>
        <w:rPr>
          <w:rFonts w:ascii="Times New Roman" w:eastAsia="Times New Roman" w:hAnsi="Times New Roman" w:cs="Times New Roman"/>
          <w:sz w:val="24"/>
          <w:szCs w:val="24"/>
        </w:rPr>
        <w:t xml:space="preserve"> (as applicable), Docket 4822 (April 8. 2022)</w:t>
      </w:r>
      <w:r w:rsidR="004E218E">
        <w:rPr>
          <w:rFonts w:ascii="Times New Roman" w:eastAsia="Times New Roman" w:hAnsi="Times New Roman" w:cs="Times New Roman"/>
          <w:sz w:val="24"/>
          <w:szCs w:val="24"/>
        </w:rPr>
        <w:t xml:space="preserve"> </w:t>
      </w:r>
      <w:hyperlink r:id="rId14" w:history="1">
        <w:r w:rsidR="002E4DEF" w:rsidRPr="00CC4F5D">
          <w:rPr>
            <w:rStyle w:val="Hyperlink"/>
            <w:rFonts w:ascii="Times New Roman" w:eastAsia="Times New Roman" w:hAnsi="Times New Roman" w:cs="Times New Roman"/>
            <w:sz w:val="24"/>
            <w:szCs w:val="24"/>
          </w:rPr>
          <w:t>https://psc.ga.gov/search/facts-document/?documentId=189524</w:t>
        </w:r>
      </w:hyperlink>
      <w:r w:rsidR="00116D0D">
        <w:rPr>
          <w:rFonts w:ascii="Times New Roman" w:eastAsia="Times New Roman" w:hAnsi="Times New Roman" w:cs="Times New Roman"/>
          <w:sz w:val="24"/>
          <w:szCs w:val="24"/>
        </w:rPr>
        <w:t>.</w:t>
      </w:r>
    </w:p>
    <w:p w14:paraId="1C735E6A"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0F8D0EE6" w14:textId="2B06960D"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9A65F8">
        <w:rPr>
          <w:rFonts w:ascii="Times New Roman" w:eastAsia="Times New Roman" w:hAnsi="Times New Roman" w:cs="Times New Roman"/>
          <w:sz w:val="24"/>
          <w:szCs w:val="24"/>
          <w:u w:val="single"/>
        </w:rPr>
        <w:t>Paragraph statement of pertinent and existing facts necessary to determine the applicability of the quoted statute or rule</w:t>
      </w:r>
      <w:r>
        <w:rPr>
          <w:rFonts w:ascii="Times New Roman" w:eastAsia="Times New Roman" w:hAnsi="Times New Roman" w:cs="Times New Roman"/>
          <w:sz w:val="24"/>
          <w:szCs w:val="24"/>
        </w:rPr>
        <w:t>:</w:t>
      </w:r>
    </w:p>
    <w:p w14:paraId="31814D52"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48800C5E" w14:textId="36B73835"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Statement of Facts, </w:t>
      </w:r>
      <w:r w:rsidRPr="00236EEC">
        <w:rPr>
          <w:rFonts w:ascii="Times New Roman" w:eastAsia="Times New Roman" w:hAnsi="Times New Roman" w:cs="Times New Roman"/>
          <w:i/>
          <w:iCs/>
          <w:sz w:val="24"/>
          <w:szCs w:val="24"/>
        </w:rPr>
        <w:t>supr</w:t>
      </w:r>
      <w:r>
        <w:rPr>
          <w:rFonts w:ascii="Times New Roman" w:eastAsia="Times New Roman" w:hAnsi="Times New Roman" w:cs="Times New Roman"/>
          <w:i/>
          <w:iCs/>
          <w:sz w:val="24"/>
          <w:szCs w:val="24"/>
        </w:rPr>
        <w:t>a</w:t>
      </w:r>
      <w:r>
        <w:rPr>
          <w:rFonts w:ascii="Times New Roman" w:eastAsia="Times New Roman" w:hAnsi="Times New Roman" w:cs="Times New Roman"/>
          <w:sz w:val="24"/>
          <w:szCs w:val="24"/>
        </w:rPr>
        <w:t xml:space="preserve"> and Argument and Citation of Authorities, </w:t>
      </w:r>
      <w:r w:rsidRPr="00B25F41">
        <w:rPr>
          <w:rFonts w:ascii="Times New Roman" w:eastAsia="Times New Roman" w:hAnsi="Times New Roman" w:cs="Times New Roman"/>
          <w:i/>
          <w:iCs/>
          <w:sz w:val="24"/>
          <w:szCs w:val="24"/>
        </w:rPr>
        <w:t>infra</w:t>
      </w:r>
      <w:r>
        <w:rPr>
          <w:rFonts w:ascii="Times New Roman" w:eastAsia="Times New Roman" w:hAnsi="Times New Roman" w:cs="Times New Roman"/>
          <w:sz w:val="24"/>
          <w:szCs w:val="24"/>
        </w:rPr>
        <w:t>.</w:t>
      </w:r>
    </w:p>
    <w:p w14:paraId="73675A39"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5EFD2202" w14:textId="05D710BA"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Pr="009A65F8">
        <w:rPr>
          <w:rFonts w:ascii="Times New Roman" w:eastAsia="Times New Roman" w:hAnsi="Times New Roman" w:cs="Times New Roman"/>
          <w:sz w:val="24"/>
          <w:szCs w:val="24"/>
          <w:u w:val="single"/>
        </w:rPr>
        <w:t>Statement of Petitioner’s interest in the matter and why Petitioner is uncertain with respect to its rights</w:t>
      </w:r>
      <w:r>
        <w:rPr>
          <w:rFonts w:ascii="Times New Roman" w:eastAsia="Times New Roman" w:hAnsi="Times New Roman" w:cs="Times New Roman"/>
          <w:sz w:val="24"/>
          <w:szCs w:val="24"/>
        </w:rPr>
        <w:t>:</w:t>
      </w:r>
    </w:p>
    <w:p w14:paraId="300E96BF"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3AB9E611"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Statement of Facts, </w:t>
      </w:r>
      <w:r>
        <w:rPr>
          <w:rFonts w:ascii="Times New Roman" w:eastAsia="Times New Roman" w:hAnsi="Times New Roman" w:cs="Times New Roman"/>
          <w:i/>
          <w:iCs/>
          <w:sz w:val="24"/>
          <w:szCs w:val="24"/>
        </w:rPr>
        <w:t>supra</w:t>
      </w:r>
      <w:r>
        <w:rPr>
          <w:rFonts w:ascii="Times New Roman" w:eastAsia="Times New Roman" w:hAnsi="Times New Roman" w:cs="Times New Roman"/>
          <w:sz w:val="24"/>
          <w:szCs w:val="24"/>
        </w:rPr>
        <w:t xml:space="preserve">. </w:t>
      </w:r>
    </w:p>
    <w:p w14:paraId="08BBFB5D"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2EA6C274" w14:textId="26A96EBD"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w:t>
      </w:r>
      <w:r w:rsidRPr="009A65F8">
        <w:rPr>
          <w:rFonts w:ascii="Times New Roman" w:eastAsia="Times New Roman" w:hAnsi="Times New Roman" w:cs="Times New Roman"/>
          <w:sz w:val="24"/>
          <w:szCs w:val="24"/>
          <w:u w:val="single"/>
        </w:rPr>
        <w:t>Petitioner’s contention with citation of legal authorities to support a decision in accordance therewith</w:t>
      </w:r>
      <w:r>
        <w:rPr>
          <w:rFonts w:ascii="Times New Roman" w:eastAsia="Times New Roman" w:hAnsi="Times New Roman" w:cs="Times New Roman"/>
          <w:sz w:val="24"/>
          <w:szCs w:val="24"/>
        </w:rPr>
        <w:t>:</w:t>
      </w:r>
    </w:p>
    <w:p w14:paraId="4E7EA14D"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6AFED38C"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Argument and Citation of Authorities, </w:t>
      </w:r>
      <w:r w:rsidRPr="00B25F41">
        <w:rPr>
          <w:rFonts w:ascii="Times New Roman" w:eastAsia="Times New Roman" w:hAnsi="Times New Roman" w:cs="Times New Roman"/>
          <w:i/>
          <w:iCs/>
          <w:sz w:val="24"/>
          <w:szCs w:val="24"/>
        </w:rPr>
        <w:t>i</w:t>
      </w:r>
      <w:r>
        <w:rPr>
          <w:rFonts w:ascii="Times New Roman" w:eastAsia="Times New Roman" w:hAnsi="Times New Roman" w:cs="Times New Roman"/>
          <w:i/>
          <w:iCs/>
          <w:sz w:val="24"/>
          <w:szCs w:val="24"/>
        </w:rPr>
        <w:t>nfra</w:t>
      </w:r>
      <w:r>
        <w:rPr>
          <w:rFonts w:ascii="Times New Roman" w:eastAsia="Times New Roman" w:hAnsi="Times New Roman" w:cs="Times New Roman"/>
          <w:sz w:val="24"/>
          <w:szCs w:val="24"/>
        </w:rPr>
        <w:t>.</w:t>
      </w:r>
    </w:p>
    <w:p w14:paraId="61E8BD25" w14:textId="77777777" w:rsidR="00116D0D" w:rsidRPr="00A142E4" w:rsidRDefault="00116D0D" w:rsidP="00CB57C4">
      <w:pPr>
        <w:spacing w:after="0" w:line="240" w:lineRule="auto"/>
        <w:ind w:firstLine="720"/>
        <w:jc w:val="both"/>
        <w:rPr>
          <w:rFonts w:ascii="Times New Roman" w:eastAsia="Times New Roman" w:hAnsi="Times New Roman" w:cs="Times New Roman"/>
          <w:sz w:val="24"/>
          <w:szCs w:val="24"/>
        </w:rPr>
      </w:pPr>
    </w:p>
    <w:p w14:paraId="4D89CA7C" w14:textId="77777777" w:rsidR="00954868" w:rsidRPr="0078103C" w:rsidRDefault="00954868" w:rsidP="00326E3A">
      <w:pPr>
        <w:spacing w:after="0" w:line="240" w:lineRule="auto"/>
        <w:jc w:val="center"/>
        <w:rPr>
          <w:rFonts w:ascii="Times New Roman" w:eastAsia="Times New Roman" w:hAnsi="Times New Roman" w:cs="Times New Roman"/>
          <w:b/>
          <w:bCs/>
          <w:sz w:val="24"/>
          <w:szCs w:val="24"/>
        </w:rPr>
      </w:pPr>
    </w:p>
    <w:p w14:paraId="146F329E" w14:textId="2F158CB9" w:rsidR="00E626A6" w:rsidRPr="009A65F8" w:rsidRDefault="002F2DD0" w:rsidP="00B25F41">
      <w:pPr>
        <w:spacing w:after="0" w:line="240" w:lineRule="auto"/>
        <w:jc w:val="center"/>
        <w:rPr>
          <w:rFonts w:ascii="Times New Roman" w:hAnsi="Times New Roman" w:cs="Times New Roman"/>
          <w:sz w:val="24"/>
          <w:szCs w:val="24"/>
        </w:rPr>
      </w:pPr>
      <w:r w:rsidRPr="009A65F8">
        <w:rPr>
          <w:rFonts w:ascii="Times New Roman" w:hAnsi="Times New Roman" w:cs="Times New Roman"/>
          <w:b/>
          <w:bCs/>
          <w:sz w:val="24"/>
          <w:szCs w:val="24"/>
        </w:rPr>
        <w:t xml:space="preserve">A.  </w:t>
      </w:r>
      <w:r w:rsidR="00BD2353" w:rsidRPr="009A65F8">
        <w:rPr>
          <w:rFonts w:ascii="Times New Roman" w:hAnsi="Times New Roman" w:cs="Times New Roman"/>
          <w:b/>
          <w:bCs/>
          <w:sz w:val="24"/>
          <w:szCs w:val="24"/>
        </w:rPr>
        <w:t xml:space="preserve">The Commission should declare that </w:t>
      </w:r>
      <w:r w:rsidR="00CB05F4" w:rsidRPr="009A65F8">
        <w:rPr>
          <w:rFonts w:ascii="Times New Roman" w:hAnsi="Times New Roman" w:cs="Times New Roman"/>
          <w:b/>
          <w:bCs/>
          <w:sz w:val="24"/>
          <w:szCs w:val="24"/>
        </w:rPr>
        <w:t>P</w:t>
      </w:r>
      <w:r w:rsidR="00941864" w:rsidRPr="009A65F8">
        <w:rPr>
          <w:rFonts w:ascii="Times New Roman" w:hAnsi="Times New Roman" w:cs="Times New Roman"/>
          <w:b/>
          <w:bCs/>
          <w:sz w:val="24"/>
          <w:szCs w:val="24"/>
        </w:rPr>
        <w:t>ine Gate’s Q</w:t>
      </w:r>
      <w:r w:rsidR="00CB05F4" w:rsidRPr="009A65F8">
        <w:rPr>
          <w:rFonts w:ascii="Times New Roman" w:hAnsi="Times New Roman" w:cs="Times New Roman"/>
          <w:b/>
          <w:bCs/>
          <w:sz w:val="24"/>
          <w:szCs w:val="24"/>
        </w:rPr>
        <w:t>F G</w:t>
      </w:r>
      <w:r w:rsidR="00941864" w:rsidRPr="009A65F8">
        <w:rPr>
          <w:rFonts w:ascii="Times New Roman" w:hAnsi="Times New Roman" w:cs="Times New Roman"/>
          <w:b/>
          <w:bCs/>
          <w:sz w:val="24"/>
          <w:szCs w:val="24"/>
        </w:rPr>
        <w:t xml:space="preserve">enerators </w:t>
      </w:r>
      <w:r w:rsidR="00BD2353" w:rsidRPr="009A65F8">
        <w:rPr>
          <w:rFonts w:ascii="Times New Roman" w:hAnsi="Times New Roman" w:cs="Times New Roman"/>
          <w:b/>
          <w:bCs/>
          <w:sz w:val="24"/>
          <w:szCs w:val="24"/>
        </w:rPr>
        <w:t>are</w:t>
      </w:r>
      <w:r w:rsidR="00941864" w:rsidRPr="009A65F8">
        <w:rPr>
          <w:rFonts w:ascii="Times New Roman" w:hAnsi="Times New Roman" w:cs="Times New Roman"/>
          <w:b/>
          <w:bCs/>
          <w:sz w:val="24"/>
          <w:szCs w:val="24"/>
        </w:rPr>
        <w:t xml:space="preserve"> </w:t>
      </w:r>
      <w:r w:rsidR="00BD2353" w:rsidRPr="009A65F8">
        <w:rPr>
          <w:rFonts w:ascii="Times New Roman" w:hAnsi="Times New Roman" w:cs="Times New Roman"/>
          <w:b/>
          <w:bCs/>
          <w:sz w:val="24"/>
          <w:szCs w:val="24"/>
        </w:rPr>
        <w:t>n</w:t>
      </w:r>
      <w:r w:rsidR="005503EB" w:rsidRPr="009A65F8">
        <w:rPr>
          <w:rFonts w:ascii="Times New Roman" w:hAnsi="Times New Roman" w:cs="Times New Roman"/>
          <w:b/>
          <w:bCs/>
          <w:sz w:val="24"/>
          <w:szCs w:val="24"/>
        </w:rPr>
        <w:t xml:space="preserve">ot </w:t>
      </w:r>
      <w:r w:rsidR="00BD2353" w:rsidRPr="009A65F8">
        <w:rPr>
          <w:rFonts w:ascii="Times New Roman" w:hAnsi="Times New Roman" w:cs="Times New Roman"/>
          <w:b/>
          <w:bCs/>
          <w:sz w:val="24"/>
          <w:szCs w:val="24"/>
        </w:rPr>
        <w:t>r</w:t>
      </w:r>
      <w:r w:rsidR="006A1B78" w:rsidRPr="009A65F8">
        <w:rPr>
          <w:rFonts w:ascii="Times New Roman" w:hAnsi="Times New Roman" w:cs="Times New Roman"/>
          <w:b/>
          <w:bCs/>
          <w:sz w:val="24"/>
          <w:szCs w:val="24"/>
        </w:rPr>
        <w:t xml:space="preserve">equired to </w:t>
      </w:r>
      <w:r w:rsidR="00BD2353" w:rsidRPr="009A65F8">
        <w:rPr>
          <w:rFonts w:ascii="Times New Roman" w:hAnsi="Times New Roman" w:cs="Times New Roman"/>
          <w:b/>
          <w:bCs/>
          <w:sz w:val="24"/>
          <w:szCs w:val="24"/>
        </w:rPr>
        <w:t>p</w:t>
      </w:r>
      <w:r w:rsidR="006A1B78" w:rsidRPr="009A65F8">
        <w:rPr>
          <w:rFonts w:ascii="Times New Roman" w:hAnsi="Times New Roman" w:cs="Times New Roman"/>
          <w:b/>
          <w:bCs/>
          <w:sz w:val="24"/>
          <w:szCs w:val="24"/>
        </w:rPr>
        <w:t>rovide Georgia Power a $30,0</w:t>
      </w:r>
      <w:r w:rsidR="00651612" w:rsidRPr="009A65F8">
        <w:rPr>
          <w:rFonts w:ascii="Times New Roman" w:hAnsi="Times New Roman" w:cs="Times New Roman"/>
          <w:b/>
          <w:bCs/>
          <w:sz w:val="24"/>
          <w:szCs w:val="24"/>
        </w:rPr>
        <w:t>5</w:t>
      </w:r>
      <w:r w:rsidR="006A1B78" w:rsidRPr="009A65F8">
        <w:rPr>
          <w:rFonts w:ascii="Times New Roman" w:hAnsi="Times New Roman" w:cs="Times New Roman"/>
          <w:b/>
          <w:bCs/>
          <w:sz w:val="24"/>
          <w:szCs w:val="24"/>
        </w:rPr>
        <w:t xml:space="preserve">0,000 </w:t>
      </w:r>
      <w:r w:rsidR="00651612" w:rsidRPr="009A65F8">
        <w:rPr>
          <w:rFonts w:ascii="Times New Roman" w:hAnsi="Times New Roman" w:cs="Times New Roman"/>
          <w:b/>
          <w:bCs/>
          <w:sz w:val="24"/>
          <w:szCs w:val="24"/>
        </w:rPr>
        <w:t xml:space="preserve">Letter of Credit for </w:t>
      </w:r>
      <w:r w:rsidR="00ED37CB" w:rsidRPr="009A65F8">
        <w:rPr>
          <w:rFonts w:ascii="Times New Roman" w:hAnsi="Times New Roman" w:cs="Times New Roman"/>
          <w:b/>
          <w:bCs/>
          <w:sz w:val="24"/>
          <w:szCs w:val="24"/>
        </w:rPr>
        <w:t xml:space="preserve">the </w:t>
      </w:r>
      <w:r w:rsidR="000D51B8" w:rsidRPr="009A65F8">
        <w:rPr>
          <w:rFonts w:ascii="Times New Roman" w:hAnsi="Times New Roman" w:cs="Times New Roman"/>
          <w:b/>
          <w:bCs/>
          <w:sz w:val="24"/>
          <w:szCs w:val="24"/>
        </w:rPr>
        <w:t xml:space="preserve">distant </w:t>
      </w:r>
      <w:r w:rsidR="00ED37CB" w:rsidRPr="009A65F8">
        <w:rPr>
          <w:rFonts w:ascii="Times New Roman" w:hAnsi="Times New Roman" w:cs="Times New Roman"/>
          <w:b/>
          <w:bCs/>
          <w:sz w:val="24"/>
          <w:szCs w:val="24"/>
        </w:rPr>
        <w:t xml:space="preserve">MEAG Project, which is </w:t>
      </w:r>
      <w:r w:rsidR="00BD2353" w:rsidRPr="009A65F8">
        <w:rPr>
          <w:rFonts w:ascii="Times New Roman" w:hAnsi="Times New Roman" w:cs="Times New Roman"/>
          <w:b/>
          <w:bCs/>
          <w:sz w:val="24"/>
          <w:szCs w:val="24"/>
        </w:rPr>
        <w:t>a</w:t>
      </w:r>
      <w:r w:rsidR="00340918" w:rsidRPr="009A65F8">
        <w:rPr>
          <w:rFonts w:ascii="Times New Roman" w:hAnsi="Times New Roman" w:cs="Times New Roman"/>
          <w:b/>
          <w:bCs/>
          <w:sz w:val="24"/>
          <w:szCs w:val="24"/>
        </w:rPr>
        <w:t xml:space="preserve">lready </w:t>
      </w:r>
      <w:r w:rsidR="00ED37CB" w:rsidRPr="009A65F8">
        <w:rPr>
          <w:rFonts w:ascii="Times New Roman" w:hAnsi="Times New Roman" w:cs="Times New Roman"/>
          <w:b/>
          <w:bCs/>
          <w:sz w:val="24"/>
          <w:szCs w:val="24"/>
        </w:rPr>
        <w:t xml:space="preserve">slated </w:t>
      </w:r>
      <w:r w:rsidR="00BD2353" w:rsidRPr="009A65F8">
        <w:rPr>
          <w:rFonts w:ascii="Times New Roman" w:hAnsi="Times New Roman" w:cs="Times New Roman"/>
          <w:b/>
          <w:bCs/>
          <w:sz w:val="24"/>
          <w:szCs w:val="24"/>
        </w:rPr>
        <w:t>for construction in t</w:t>
      </w:r>
      <w:r w:rsidR="00340918" w:rsidRPr="009A65F8">
        <w:rPr>
          <w:rFonts w:ascii="Times New Roman" w:hAnsi="Times New Roman" w:cs="Times New Roman"/>
          <w:b/>
          <w:bCs/>
          <w:sz w:val="24"/>
          <w:szCs w:val="24"/>
        </w:rPr>
        <w:t xml:space="preserve">he </w:t>
      </w:r>
      <w:r w:rsidR="001572C1" w:rsidRPr="009A65F8">
        <w:rPr>
          <w:rFonts w:ascii="Times New Roman" w:hAnsi="Times New Roman" w:cs="Times New Roman"/>
          <w:b/>
          <w:bCs/>
          <w:sz w:val="24"/>
          <w:szCs w:val="24"/>
        </w:rPr>
        <w:t xml:space="preserve">10-Year Transmission </w:t>
      </w:r>
      <w:r w:rsidR="00340918" w:rsidRPr="009A65F8">
        <w:rPr>
          <w:rFonts w:ascii="Times New Roman" w:hAnsi="Times New Roman" w:cs="Times New Roman"/>
          <w:b/>
          <w:bCs/>
          <w:sz w:val="24"/>
          <w:szCs w:val="24"/>
        </w:rPr>
        <w:t xml:space="preserve">Plan to </w:t>
      </w:r>
      <w:r w:rsidR="00BD2353" w:rsidRPr="009A65F8">
        <w:rPr>
          <w:rFonts w:ascii="Times New Roman" w:hAnsi="Times New Roman" w:cs="Times New Roman"/>
          <w:b/>
          <w:bCs/>
          <w:sz w:val="24"/>
          <w:szCs w:val="24"/>
        </w:rPr>
        <w:t>b</w:t>
      </w:r>
      <w:r w:rsidR="00340918" w:rsidRPr="009A65F8">
        <w:rPr>
          <w:rFonts w:ascii="Times New Roman" w:hAnsi="Times New Roman" w:cs="Times New Roman"/>
          <w:b/>
          <w:bCs/>
          <w:sz w:val="24"/>
          <w:szCs w:val="24"/>
        </w:rPr>
        <w:t xml:space="preserve">enefit </w:t>
      </w:r>
      <w:r w:rsidR="00BD2353" w:rsidRPr="009A65F8">
        <w:rPr>
          <w:rFonts w:ascii="Times New Roman" w:hAnsi="Times New Roman" w:cs="Times New Roman"/>
          <w:b/>
          <w:bCs/>
          <w:sz w:val="24"/>
          <w:szCs w:val="24"/>
        </w:rPr>
        <w:t>t</w:t>
      </w:r>
      <w:r w:rsidR="00340918" w:rsidRPr="009A65F8">
        <w:rPr>
          <w:rFonts w:ascii="Times New Roman" w:hAnsi="Times New Roman" w:cs="Times New Roman"/>
          <w:b/>
          <w:bCs/>
          <w:sz w:val="24"/>
          <w:szCs w:val="24"/>
        </w:rPr>
        <w:t xml:space="preserve">ransmission </w:t>
      </w:r>
      <w:r w:rsidR="00BD2353" w:rsidRPr="009A65F8">
        <w:rPr>
          <w:rFonts w:ascii="Times New Roman" w:hAnsi="Times New Roman" w:cs="Times New Roman"/>
          <w:b/>
          <w:bCs/>
          <w:sz w:val="24"/>
          <w:szCs w:val="24"/>
        </w:rPr>
        <w:t>s</w:t>
      </w:r>
      <w:r w:rsidR="00340918" w:rsidRPr="009A65F8">
        <w:rPr>
          <w:rFonts w:ascii="Times New Roman" w:hAnsi="Times New Roman" w:cs="Times New Roman"/>
          <w:b/>
          <w:bCs/>
          <w:sz w:val="24"/>
          <w:szCs w:val="24"/>
        </w:rPr>
        <w:t xml:space="preserve">ystem </w:t>
      </w:r>
      <w:r w:rsidR="00BD2353" w:rsidRPr="009A65F8">
        <w:rPr>
          <w:rFonts w:ascii="Times New Roman" w:hAnsi="Times New Roman" w:cs="Times New Roman"/>
          <w:b/>
          <w:bCs/>
          <w:sz w:val="24"/>
          <w:szCs w:val="24"/>
        </w:rPr>
        <w:t>e</w:t>
      </w:r>
      <w:r w:rsidR="00340918" w:rsidRPr="009A65F8">
        <w:rPr>
          <w:rFonts w:ascii="Times New Roman" w:hAnsi="Times New Roman" w:cs="Times New Roman"/>
          <w:b/>
          <w:bCs/>
          <w:sz w:val="24"/>
          <w:szCs w:val="24"/>
        </w:rPr>
        <w:t xml:space="preserve">fficiency and </w:t>
      </w:r>
      <w:r w:rsidR="00BD2353" w:rsidRPr="009A65F8">
        <w:rPr>
          <w:rFonts w:ascii="Times New Roman" w:hAnsi="Times New Roman" w:cs="Times New Roman"/>
          <w:b/>
          <w:bCs/>
          <w:sz w:val="24"/>
          <w:szCs w:val="24"/>
        </w:rPr>
        <w:t>r</w:t>
      </w:r>
      <w:r w:rsidR="00340918" w:rsidRPr="009A65F8">
        <w:rPr>
          <w:rFonts w:ascii="Times New Roman" w:hAnsi="Times New Roman" w:cs="Times New Roman"/>
          <w:b/>
          <w:bCs/>
          <w:sz w:val="24"/>
          <w:szCs w:val="24"/>
        </w:rPr>
        <w:t>eliability</w:t>
      </w:r>
      <w:r w:rsidR="00ED37CB" w:rsidRPr="009A65F8">
        <w:rPr>
          <w:rFonts w:ascii="Times New Roman" w:hAnsi="Times New Roman" w:cs="Times New Roman"/>
          <w:b/>
          <w:bCs/>
          <w:sz w:val="24"/>
          <w:szCs w:val="24"/>
        </w:rPr>
        <w:t xml:space="preserve"> regardless of Pine Gate’s projects</w:t>
      </w:r>
      <w:r w:rsidR="00832DBC" w:rsidRPr="009A65F8">
        <w:rPr>
          <w:rFonts w:ascii="Times New Roman" w:hAnsi="Times New Roman" w:cs="Times New Roman"/>
          <w:b/>
          <w:bCs/>
          <w:sz w:val="24"/>
          <w:szCs w:val="24"/>
        </w:rPr>
        <w:t>.</w:t>
      </w:r>
    </w:p>
    <w:p w14:paraId="4CB8A098" w14:textId="2885CE61" w:rsidR="00E626A6" w:rsidRDefault="00E626A6" w:rsidP="00B25F41">
      <w:pPr>
        <w:spacing w:after="0" w:line="240" w:lineRule="auto"/>
        <w:rPr>
          <w:rFonts w:ascii="Times New Roman" w:hAnsi="Times New Roman" w:cs="Times New Roman"/>
          <w:sz w:val="24"/>
          <w:szCs w:val="24"/>
          <w:u w:val="single"/>
        </w:rPr>
      </w:pPr>
    </w:p>
    <w:p w14:paraId="5D13A19D" w14:textId="0E430773" w:rsidR="00021AD6" w:rsidRPr="0078103C" w:rsidRDefault="00680742" w:rsidP="00561500">
      <w:pPr>
        <w:spacing w:after="0" w:line="240" w:lineRule="auto"/>
        <w:ind w:firstLine="720"/>
        <w:jc w:val="center"/>
        <w:rPr>
          <w:rFonts w:ascii="Times New Roman" w:hAnsi="Times New Roman" w:cs="Times New Roman"/>
          <w:sz w:val="24"/>
          <w:szCs w:val="24"/>
          <w:u w:val="single"/>
        </w:rPr>
      </w:pPr>
      <w:r w:rsidRPr="0078103C">
        <w:rPr>
          <w:rFonts w:ascii="Times New Roman" w:hAnsi="Times New Roman" w:cs="Times New Roman"/>
          <w:sz w:val="24"/>
          <w:szCs w:val="24"/>
          <w:u w:val="single"/>
        </w:rPr>
        <w:t xml:space="preserve"> </w:t>
      </w:r>
      <w:r w:rsidR="00941864" w:rsidRPr="0078103C">
        <w:rPr>
          <w:rFonts w:ascii="Times New Roman" w:hAnsi="Times New Roman" w:cs="Times New Roman"/>
          <w:sz w:val="24"/>
          <w:szCs w:val="24"/>
          <w:u w:val="single"/>
        </w:rPr>
        <w:t>1.</w:t>
      </w:r>
      <w:r w:rsidR="00954868" w:rsidRPr="0078103C">
        <w:rPr>
          <w:rFonts w:ascii="Times New Roman" w:hAnsi="Times New Roman" w:cs="Times New Roman"/>
          <w:sz w:val="24"/>
          <w:szCs w:val="24"/>
          <w:u w:val="single"/>
        </w:rPr>
        <w:t xml:space="preserve">  </w:t>
      </w:r>
      <w:r w:rsidR="000D51B8">
        <w:rPr>
          <w:rFonts w:ascii="Times New Roman" w:hAnsi="Times New Roman" w:cs="Times New Roman"/>
          <w:sz w:val="24"/>
          <w:szCs w:val="24"/>
          <w:u w:val="single"/>
        </w:rPr>
        <w:t>The</w:t>
      </w:r>
      <w:r w:rsidR="000D51B8" w:rsidRPr="0078103C">
        <w:rPr>
          <w:rFonts w:ascii="Times New Roman" w:hAnsi="Times New Roman" w:cs="Times New Roman"/>
          <w:sz w:val="24"/>
          <w:szCs w:val="24"/>
          <w:u w:val="single"/>
        </w:rPr>
        <w:t xml:space="preserve"> </w:t>
      </w:r>
      <w:r w:rsidR="00AD7674" w:rsidRPr="007A3D73">
        <w:rPr>
          <w:rFonts w:ascii="Times New Roman" w:eastAsia="Times New Roman" w:hAnsi="Times New Roman" w:cs="Times New Roman"/>
          <w:sz w:val="24"/>
          <w:szCs w:val="24"/>
          <w:highlight w:val="black"/>
        </w:rPr>
        <w:t>---Redacted -------</w:t>
      </w:r>
      <w:r w:rsidR="000D51B8">
        <w:rPr>
          <w:rFonts w:ascii="Times New Roman" w:hAnsi="Times New Roman" w:cs="Times New Roman"/>
          <w:sz w:val="24"/>
          <w:szCs w:val="24"/>
          <w:u w:val="single"/>
        </w:rPr>
        <w:t xml:space="preserve">, which is distant from Pine Gate’s projects and slated for construction with or without them, is not an </w:t>
      </w:r>
      <w:r w:rsidR="00AD7674" w:rsidRPr="007A3D73">
        <w:rPr>
          <w:rFonts w:ascii="Times New Roman" w:eastAsia="Times New Roman" w:hAnsi="Times New Roman" w:cs="Times New Roman"/>
          <w:sz w:val="24"/>
          <w:szCs w:val="24"/>
          <w:highlight w:val="black"/>
        </w:rPr>
        <w:t>---Redacted ------</w:t>
      </w:r>
      <w:r w:rsidR="00AD7674">
        <w:rPr>
          <w:rFonts w:ascii="Times New Roman" w:eastAsia="Times New Roman" w:hAnsi="Times New Roman" w:cs="Times New Roman"/>
          <w:sz w:val="24"/>
          <w:szCs w:val="24"/>
          <w:highlight w:val="black"/>
        </w:rPr>
        <w:t xml:space="preserve">                 </w:t>
      </w:r>
      <w:r w:rsidR="00AD7674" w:rsidRPr="007A3D73">
        <w:rPr>
          <w:rFonts w:ascii="Times New Roman" w:eastAsia="Times New Roman" w:hAnsi="Times New Roman" w:cs="Times New Roman"/>
          <w:sz w:val="24"/>
          <w:szCs w:val="24"/>
          <w:highlight w:val="black"/>
        </w:rPr>
        <w:t>-</w:t>
      </w:r>
      <w:r w:rsidR="00AD7674">
        <w:rPr>
          <w:rFonts w:ascii="Times New Roman" w:hAnsi="Times New Roman" w:cs="Times New Roman"/>
          <w:sz w:val="24"/>
          <w:szCs w:val="24"/>
          <w:u w:val="single"/>
        </w:rPr>
        <w:t xml:space="preserve"> </w:t>
      </w:r>
      <w:r w:rsidR="000D51B8">
        <w:rPr>
          <w:rFonts w:ascii="Times New Roman" w:hAnsi="Times New Roman" w:cs="Times New Roman"/>
          <w:sz w:val="24"/>
          <w:szCs w:val="24"/>
          <w:u w:val="single"/>
        </w:rPr>
        <w:t xml:space="preserve"> under the </w:t>
      </w:r>
      <w:r w:rsidR="00D86EAA">
        <w:rPr>
          <w:rFonts w:ascii="Times New Roman" w:hAnsi="Times New Roman" w:cs="Times New Roman"/>
          <w:sz w:val="24"/>
          <w:szCs w:val="24"/>
          <w:u w:val="single"/>
        </w:rPr>
        <w:t>QF-TGIP</w:t>
      </w:r>
      <w:r w:rsidR="000D51B8">
        <w:rPr>
          <w:rFonts w:ascii="Times New Roman" w:hAnsi="Times New Roman" w:cs="Times New Roman"/>
          <w:sz w:val="24"/>
          <w:szCs w:val="24"/>
          <w:u w:val="single"/>
        </w:rPr>
        <w:t>.</w:t>
      </w:r>
      <w:r w:rsidR="00760478" w:rsidRPr="0078103C">
        <w:rPr>
          <w:rFonts w:ascii="Times New Roman" w:hAnsi="Times New Roman" w:cs="Times New Roman"/>
          <w:sz w:val="24"/>
          <w:szCs w:val="24"/>
          <w:u w:val="single"/>
        </w:rPr>
        <w:t xml:space="preserve"> </w:t>
      </w:r>
    </w:p>
    <w:p w14:paraId="0EA6AF27" w14:textId="6362691A" w:rsidR="00021AD6" w:rsidRPr="0078103C" w:rsidRDefault="00116618" w:rsidP="00561500">
      <w:pPr>
        <w:spacing w:after="0" w:line="240" w:lineRule="auto"/>
        <w:ind w:firstLine="720"/>
        <w:jc w:val="center"/>
        <w:rPr>
          <w:rFonts w:ascii="Times New Roman" w:hAnsi="Times New Roman" w:cs="Times New Roman"/>
          <w:sz w:val="24"/>
          <w:szCs w:val="24"/>
          <w:u w:val="single"/>
        </w:rPr>
      </w:pPr>
      <w:r w:rsidRPr="0078103C">
        <w:rPr>
          <w:rFonts w:ascii="Times New Roman" w:hAnsi="Times New Roman" w:cs="Times New Roman"/>
          <w:sz w:val="24"/>
          <w:szCs w:val="24"/>
          <w:u w:val="single"/>
        </w:rPr>
        <w:t xml:space="preserve"> </w:t>
      </w:r>
    </w:p>
    <w:p w14:paraId="49F34187" w14:textId="705AA104" w:rsidR="00874359" w:rsidRDefault="00F272D8" w:rsidP="00187158">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While </w:t>
      </w:r>
      <w:r w:rsidR="00AD7674" w:rsidRPr="007A3D73">
        <w:rPr>
          <w:rFonts w:ascii="Times New Roman" w:eastAsia="Times New Roman" w:hAnsi="Times New Roman" w:cs="Times New Roman"/>
          <w:sz w:val="24"/>
          <w:szCs w:val="24"/>
          <w:highlight w:val="black"/>
        </w:rPr>
        <w:t>---Redacted ----------Redacted ----------Redacted ----------Redacted ----------Redacted ----------Redacted ----------Redacted ----------Redacted ----------Redacted ----------Redacted ----------Redacted ----------Redacted ----------Redacted ----------Redacted ----------Redacted ----------Redacted ----------Redacted ----------Redacted ----------Redacted ----------Redacted ----------Redacted ----------Redacted -------</w:t>
      </w:r>
      <w:r w:rsidR="00AD7674">
        <w:rPr>
          <w:rFonts w:ascii="Times New Roman" w:eastAsia="Times New Roman" w:hAnsi="Times New Roman" w:cs="Times New Roman"/>
          <w:sz w:val="24"/>
          <w:szCs w:val="24"/>
        </w:rPr>
        <w:t xml:space="preserve"> </w:t>
      </w:r>
      <w:r w:rsidR="00310470">
        <w:rPr>
          <w:rFonts w:ascii="Times New Roman" w:hAnsi="Times New Roman" w:cs="Times New Roman"/>
          <w:sz w:val="24"/>
          <w:szCs w:val="24"/>
        </w:rPr>
        <w:t>As explained below, t</w:t>
      </w:r>
      <w:r w:rsidR="00874359">
        <w:rPr>
          <w:rFonts w:ascii="Times New Roman" w:hAnsi="Times New Roman" w:cs="Times New Roman"/>
          <w:sz w:val="24"/>
          <w:szCs w:val="24"/>
        </w:rPr>
        <w:t xml:space="preserve">hat position is untenable.  </w:t>
      </w:r>
      <w:r w:rsidR="00310470">
        <w:rPr>
          <w:rFonts w:ascii="Times New Roman" w:hAnsi="Times New Roman" w:cs="Times New Roman"/>
          <w:sz w:val="24"/>
          <w:szCs w:val="24"/>
        </w:rPr>
        <w:t xml:space="preserve">Consistent with </w:t>
      </w:r>
      <w:r w:rsidR="00AD7674" w:rsidRPr="007A3D73">
        <w:rPr>
          <w:rFonts w:ascii="Times New Roman" w:eastAsia="Times New Roman" w:hAnsi="Times New Roman" w:cs="Times New Roman"/>
          <w:sz w:val="24"/>
          <w:szCs w:val="24"/>
          <w:highlight w:val="black"/>
        </w:rPr>
        <w:t>---Redacted -------</w:t>
      </w:r>
      <w:r w:rsidR="00310470">
        <w:rPr>
          <w:rFonts w:ascii="Times New Roman" w:hAnsi="Times New Roman" w:cs="Times New Roman"/>
          <w:sz w:val="24"/>
          <w:szCs w:val="24"/>
        </w:rPr>
        <w:t xml:space="preserve"> earlier position, the </w:t>
      </w:r>
      <w:r w:rsidR="00874359">
        <w:rPr>
          <w:rFonts w:ascii="Times New Roman" w:hAnsi="Times New Roman" w:cs="Times New Roman"/>
          <w:sz w:val="24"/>
          <w:szCs w:val="24"/>
        </w:rPr>
        <w:t>Commission should allow Pine Gate</w:t>
      </w:r>
      <w:r w:rsidR="0086210A">
        <w:rPr>
          <w:rFonts w:ascii="Times New Roman" w:hAnsi="Times New Roman" w:cs="Times New Roman"/>
          <w:sz w:val="24"/>
          <w:szCs w:val="24"/>
        </w:rPr>
        <w:t xml:space="preserve"> </w:t>
      </w:r>
      <w:r w:rsidR="0086210A" w:rsidRPr="007A3D73">
        <w:rPr>
          <w:rFonts w:ascii="Times New Roman" w:eastAsia="Times New Roman" w:hAnsi="Times New Roman" w:cs="Times New Roman"/>
          <w:sz w:val="24"/>
          <w:szCs w:val="24"/>
          <w:highlight w:val="black"/>
        </w:rPr>
        <w:t>---Redacted ----------Redacted ----------Redacted ----------Redacted ----------Redacted ----------Redacted ----------Redacted -------</w:t>
      </w:r>
      <w:r w:rsidR="00874359">
        <w:rPr>
          <w:rFonts w:ascii="Times New Roman" w:hAnsi="Times New Roman" w:cs="Times New Roman"/>
          <w:sz w:val="24"/>
          <w:szCs w:val="24"/>
        </w:rPr>
        <w:t>.</w:t>
      </w:r>
    </w:p>
    <w:p w14:paraId="4340348E" w14:textId="651F2C26" w:rsidR="00310470" w:rsidRDefault="0078103C" w:rsidP="00C64371">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00046FC8" w:rsidRPr="0078103C">
        <w:rPr>
          <w:rFonts w:ascii="Times New Roman" w:hAnsi="Times New Roman" w:cs="Times New Roman"/>
          <w:sz w:val="24"/>
          <w:szCs w:val="24"/>
        </w:rPr>
        <w:t xml:space="preserve">he </w:t>
      </w:r>
      <w:r w:rsidR="00AD7674" w:rsidRPr="007A3D73">
        <w:rPr>
          <w:rFonts w:ascii="Times New Roman" w:eastAsia="Times New Roman" w:hAnsi="Times New Roman" w:cs="Times New Roman"/>
          <w:sz w:val="24"/>
          <w:szCs w:val="24"/>
          <w:highlight w:val="black"/>
        </w:rPr>
        <w:t>---Redacted ---</w:t>
      </w:r>
      <w:r w:rsidR="00760478" w:rsidRPr="0078103C">
        <w:rPr>
          <w:rFonts w:ascii="Times New Roman" w:hAnsi="Times New Roman" w:cs="Times New Roman"/>
          <w:sz w:val="24"/>
          <w:szCs w:val="24"/>
        </w:rPr>
        <w:t xml:space="preserve">, which is </w:t>
      </w:r>
      <w:r w:rsidR="00C9064E">
        <w:rPr>
          <w:rFonts w:ascii="Times New Roman" w:hAnsi="Times New Roman" w:cs="Times New Roman"/>
          <w:sz w:val="24"/>
          <w:szCs w:val="24"/>
        </w:rPr>
        <w:t xml:space="preserve">100 miles or more </w:t>
      </w:r>
      <w:r w:rsidR="00760478" w:rsidRPr="0078103C">
        <w:rPr>
          <w:rFonts w:ascii="Times New Roman" w:hAnsi="Times New Roman" w:cs="Times New Roman"/>
          <w:sz w:val="24"/>
          <w:szCs w:val="24"/>
        </w:rPr>
        <w:t xml:space="preserve">beyond the interconnection points for </w:t>
      </w:r>
      <w:r w:rsidR="00C64371">
        <w:rPr>
          <w:rFonts w:ascii="Times New Roman" w:hAnsi="Times New Roman" w:cs="Times New Roman"/>
          <w:sz w:val="24"/>
          <w:szCs w:val="24"/>
        </w:rPr>
        <w:t xml:space="preserve">four of </w:t>
      </w:r>
      <w:r w:rsidR="00760478" w:rsidRPr="0078103C">
        <w:rPr>
          <w:rFonts w:ascii="Times New Roman" w:hAnsi="Times New Roman" w:cs="Times New Roman"/>
          <w:sz w:val="24"/>
          <w:szCs w:val="24"/>
        </w:rPr>
        <w:t>the Pine Gate Projects</w:t>
      </w:r>
      <w:r w:rsidR="00C64371">
        <w:rPr>
          <w:rFonts w:ascii="Times New Roman" w:hAnsi="Times New Roman" w:cs="Times New Roman"/>
          <w:sz w:val="24"/>
          <w:szCs w:val="24"/>
        </w:rPr>
        <w:t xml:space="preserve"> and twenty miles from the </w:t>
      </w:r>
      <w:r w:rsidR="00E572E4">
        <w:rPr>
          <w:rFonts w:ascii="Times New Roman" w:hAnsi="Times New Roman" w:cs="Times New Roman"/>
          <w:sz w:val="24"/>
          <w:szCs w:val="24"/>
        </w:rPr>
        <w:t>remaining two</w:t>
      </w:r>
      <w:r w:rsidR="00760478" w:rsidRPr="0078103C">
        <w:rPr>
          <w:rFonts w:ascii="Times New Roman" w:hAnsi="Times New Roman" w:cs="Times New Roman"/>
          <w:sz w:val="24"/>
          <w:szCs w:val="24"/>
        </w:rPr>
        <w:t>,</w:t>
      </w:r>
      <w:r w:rsidR="00046FC8" w:rsidRPr="0078103C">
        <w:rPr>
          <w:rFonts w:ascii="Times New Roman" w:hAnsi="Times New Roman" w:cs="Times New Roman"/>
          <w:sz w:val="24"/>
          <w:szCs w:val="24"/>
        </w:rPr>
        <w:t xml:space="preserve"> </w:t>
      </w:r>
      <w:r>
        <w:rPr>
          <w:rFonts w:ascii="Times New Roman" w:hAnsi="Times New Roman" w:cs="Times New Roman"/>
          <w:sz w:val="24"/>
          <w:szCs w:val="24"/>
        </w:rPr>
        <w:t xml:space="preserve">cannot be an </w:t>
      </w:r>
      <w:r w:rsidR="00AD7674" w:rsidRPr="007A3D73">
        <w:rPr>
          <w:rFonts w:ascii="Times New Roman" w:eastAsia="Times New Roman" w:hAnsi="Times New Roman" w:cs="Times New Roman"/>
          <w:sz w:val="24"/>
          <w:szCs w:val="24"/>
          <w:highlight w:val="black"/>
        </w:rPr>
        <w:t>---Redacted ----------Reda</w:t>
      </w:r>
      <w:r w:rsidR="00AD7674">
        <w:rPr>
          <w:rFonts w:ascii="Times New Roman" w:eastAsia="Times New Roman" w:hAnsi="Times New Roman" w:cs="Times New Roman"/>
          <w:sz w:val="24"/>
          <w:szCs w:val="24"/>
        </w:rPr>
        <w:t xml:space="preserve"> </w:t>
      </w:r>
      <w:r>
        <w:rPr>
          <w:rFonts w:ascii="Times New Roman" w:hAnsi="Times New Roman" w:cs="Times New Roman"/>
          <w:sz w:val="24"/>
          <w:szCs w:val="24"/>
        </w:rPr>
        <w:t>for any of them</w:t>
      </w:r>
      <w:r w:rsidR="00310470">
        <w:rPr>
          <w:rFonts w:ascii="Times New Roman" w:hAnsi="Times New Roman" w:cs="Times New Roman"/>
          <w:sz w:val="24"/>
          <w:szCs w:val="24"/>
        </w:rPr>
        <w:t xml:space="preserve"> as a factual or legal matter</w:t>
      </w:r>
      <w:r w:rsidR="00046FC8" w:rsidRPr="0078103C">
        <w:rPr>
          <w:rFonts w:ascii="Times New Roman" w:hAnsi="Times New Roman" w:cs="Times New Roman"/>
          <w:sz w:val="24"/>
          <w:szCs w:val="24"/>
        </w:rPr>
        <w:t>.</w:t>
      </w:r>
      <w:r w:rsidR="00C9064E">
        <w:rPr>
          <w:rFonts w:ascii="Times New Roman" w:hAnsi="Times New Roman" w:cs="Times New Roman"/>
          <w:sz w:val="24"/>
          <w:szCs w:val="24"/>
        </w:rPr>
        <w:t xml:space="preserve"> </w:t>
      </w:r>
      <w:r w:rsidR="00C64371">
        <w:rPr>
          <w:rFonts w:ascii="Times New Roman" w:hAnsi="Times New Roman" w:cs="Times New Roman"/>
          <w:sz w:val="24"/>
          <w:szCs w:val="24"/>
        </w:rPr>
        <w:t xml:space="preserve">That </w:t>
      </w:r>
      <w:r w:rsidR="000567E0">
        <w:rPr>
          <w:rFonts w:ascii="Times New Roman" w:hAnsi="Times New Roman" w:cs="Times New Roman"/>
          <w:sz w:val="24"/>
          <w:szCs w:val="24"/>
        </w:rPr>
        <w:t xml:space="preserve">conclusion </w:t>
      </w:r>
      <w:r w:rsidR="00C64371">
        <w:rPr>
          <w:rFonts w:ascii="Times New Roman" w:hAnsi="Times New Roman" w:cs="Times New Roman"/>
          <w:sz w:val="24"/>
          <w:szCs w:val="24"/>
        </w:rPr>
        <w:t xml:space="preserve">is underscored by the </w:t>
      </w:r>
      <w:r w:rsidR="00310470">
        <w:rPr>
          <w:rFonts w:ascii="Times New Roman" w:hAnsi="Times New Roman" w:cs="Times New Roman"/>
          <w:sz w:val="24"/>
          <w:szCs w:val="24"/>
        </w:rPr>
        <w:t xml:space="preserve">reality </w:t>
      </w:r>
      <w:r w:rsidR="00C64371">
        <w:rPr>
          <w:rFonts w:ascii="Times New Roman" w:hAnsi="Times New Roman" w:cs="Times New Roman"/>
          <w:sz w:val="24"/>
          <w:szCs w:val="24"/>
        </w:rPr>
        <w:t xml:space="preserve">that the </w:t>
      </w:r>
      <w:r w:rsidR="00AD7674" w:rsidRPr="007A3D73">
        <w:rPr>
          <w:rFonts w:ascii="Times New Roman" w:eastAsia="Times New Roman" w:hAnsi="Times New Roman" w:cs="Times New Roman"/>
          <w:sz w:val="24"/>
          <w:szCs w:val="24"/>
          <w:highlight w:val="black"/>
        </w:rPr>
        <w:t>---Redacted ------</w:t>
      </w:r>
      <w:r w:rsidR="00C64371">
        <w:rPr>
          <w:rFonts w:ascii="Times New Roman" w:hAnsi="Times New Roman" w:cs="Times New Roman"/>
          <w:sz w:val="24"/>
          <w:szCs w:val="24"/>
        </w:rPr>
        <w:t xml:space="preserve"> would be built on the</w:t>
      </w:r>
      <w:r w:rsidR="00AD7674">
        <w:rPr>
          <w:rFonts w:ascii="Times New Roman" w:hAnsi="Times New Roman" w:cs="Times New Roman"/>
          <w:sz w:val="24"/>
          <w:szCs w:val="24"/>
        </w:rPr>
        <w:t xml:space="preserve"> </w:t>
      </w:r>
      <w:r w:rsidR="00AD7674" w:rsidRPr="007A3D73">
        <w:rPr>
          <w:rFonts w:ascii="Times New Roman" w:eastAsia="Times New Roman" w:hAnsi="Times New Roman" w:cs="Times New Roman"/>
          <w:sz w:val="24"/>
          <w:szCs w:val="24"/>
          <w:highlight w:val="black"/>
        </w:rPr>
        <w:t>---</w:t>
      </w:r>
      <w:proofErr w:type="spellStart"/>
      <w:r w:rsidR="00AD7674" w:rsidRPr="007A3D73">
        <w:rPr>
          <w:rFonts w:ascii="Times New Roman" w:eastAsia="Times New Roman" w:hAnsi="Times New Roman" w:cs="Times New Roman"/>
          <w:sz w:val="24"/>
          <w:szCs w:val="24"/>
          <w:highlight w:val="black"/>
        </w:rPr>
        <w:t>Redacte</w:t>
      </w:r>
      <w:proofErr w:type="spellEnd"/>
      <w:r w:rsidR="00AD7674" w:rsidRPr="007A3D73">
        <w:rPr>
          <w:rFonts w:ascii="Times New Roman" w:eastAsia="Times New Roman" w:hAnsi="Times New Roman" w:cs="Times New Roman"/>
          <w:sz w:val="24"/>
          <w:szCs w:val="24"/>
          <w:highlight w:val="black"/>
        </w:rPr>
        <w:t>-</w:t>
      </w:r>
      <w:r w:rsidR="00AD7674">
        <w:rPr>
          <w:rFonts w:ascii="Times New Roman" w:eastAsia="Times New Roman" w:hAnsi="Times New Roman" w:cs="Times New Roman"/>
          <w:sz w:val="24"/>
          <w:szCs w:val="24"/>
        </w:rPr>
        <w:t xml:space="preserve"> </w:t>
      </w:r>
      <w:r w:rsidR="00C64371">
        <w:rPr>
          <w:rFonts w:ascii="Times New Roman" w:hAnsi="Times New Roman" w:cs="Times New Roman"/>
          <w:sz w:val="24"/>
          <w:szCs w:val="24"/>
        </w:rPr>
        <w:t xml:space="preserve">transmission system, while Pine Gate’s projects would physically interconnect to a </w:t>
      </w:r>
      <w:r w:rsidR="00C64371" w:rsidRPr="008F4F0E">
        <w:rPr>
          <w:rFonts w:ascii="Times New Roman" w:hAnsi="Times New Roman" w:cs="Times New Roman"/>
          <w:i/>
          <w:iCs/>
          <w:sz w:val="24"/>
          <w:szCs w:val="24"/>
        </w:rPr>
        <w:t>different</w:t>
      </w:r>
      <w:r w:rsidR="00C64371">
        <w:rPr>
          <w:rFonts w:ascii="Times New Roman" w:hAnsi="Times New Roman" w:cs="Times New Roman"/>
          <w:sz w:val="24"/>
          <w:szCs w:val="24"/>
        </w:rPr>
        <w:t xml:space="preserve"> transmission system – owned by </w:t>
      </w:r>
      <w:r w:rsidR="00AD7674" w:rsidRPr="007A3D73">
        <w:rPr>
          <w:rFonts w:ascii="Times New Roman" w:eastAsia="Times New Roman" w:hAnsi="Times New Roman" w:cs="Times New Roman"/>
          <w:sz w:val="24"/>
          <w:szCs w:val="24"/>
          <w:highlight w:val="black"/>
        </w:rPr>
        <w:t>---Redacted -------</w:t>
      </w:r>
      <w:r w:rsidR="00C64371">
        <w:rPr>
          <w:rFonts w:ascii="Times New Roman" w:hAnsi="Times New Roman" w:cs="Times New Roman"/>
          <w:sz w:val="24"/>
          <w:szCs w:val="24"/>
        </w:rPr>
        <w:t>.</w:t>
      </w:r>
      <w:r w:rsidR="00310470">
        <w:rPr>
          <w:rFonts w:ascii="Times New Roman" w:hAnsi="Times New Roman" w:cs="Times New Roman"/>
          <w:sz w:val="24"/>
          <w:szCs w:val="24"/>
        </w:rPr>
        <w:t xml:space="preserve">  Interconnection facilities, as the name suggests, are those required to connect a generator to the grid</w:t>
      </w:r>
      <w:r w:rsidR="00E572E4">
        <w:rPr>
          <w:rFonts w:ascii="Times New Roman" w:hAnsi="Times New Roman" w:cs="Times New Roman"/>
          <w:sz w:val="24"/>
          <w:szCs w:val="24"/>
        </w:rPr>
        <w:t>. B</w:t>
      </w:r>
      <w:r w:rsidR="00310470">
        <w:rPr>
          <w:rFonts w:ascii="Times New Roman" w:hAnsi="Times New Roman" w:cs="Times New Roman"/>
          <w:sz w:val="24"/>
          <w:szCs w:val="24"/>
        </w:rPr>
        <w:t xml:space="preserve">ecause they benefit the generator only, the generator typically pays for them. </w:t>
      </w:r>
      <w:r w:rsidR="0040639E">
        <w:rPr>
          <w:rFonts w:ascii="Times New Roman" w:hAnsi="Times New Roman" w:cs="Times New Roman"/>
          <w:sz w:val="24"/>
          <w:szCs w:val="24"/>
        </w:rPr>
        <w:t xml:space="preserve"> </w:t>
      </w:r>
      <w:r w:rsidR="00310470">
        <w:rPr>
          <w:rFonts w:ascii="Times New Roman" w:hAnsi="Times New Roman" w:cs="Times New Roman"/>
          <w:sz w:val="24"/>
          <w:szCs w:val="24"/>
        </w:rPr>
        <w:t>Network upgrades, by contrast, are improvements beyond the point of interconnection</w:t>
      </w:r>
      <w:r w:rsidR="0040639E">
        <w:rPr>
          <w:rFonts w:ascii="Times New Roman" w:hAnsi="Times New Roman" w:cs="Times New Roman"/>
          <w:sz w:val="24"/>
          <w:szCs w:val="24"/>
        </w:rPr>
        <w:t xml:space="preserve">, and their </w:t>
      </w:r>
      <w:r w:rsidR="00310470">
        <w:rPr>
          <w:rFonts w:ascii="Times New Roman" w:hAnsi="Times New Roman" w:cs="Times New Roman"/>
          <w:sz w:val="24"/>
          <w:szCs w:val="24"/>
        </w:rPr>
        <w:t>benefit</w:t>
      </w:r>
      <w:r w:rsidR="0040639E">
        <w:rPr>
          <w:rFonts w:ascii="Times New Roman" w:hAnsi="Times New Roman" w:cs="Times New Roman"/>
          <w:sz w:val="24"/>
          <w:szCs w:val="24"/>
        </w:rPr>
        <w:t>s and their costs</w:t>
      </w:r>
      <w:r w:rsidR="00310470">
        <w:rPr>
          <w:rFonts w:ascii="Times New Roman" w:hAnsi="Times New Roman" w:cs="Times New Roman"/>
          <w:sz w:val="24"/>
          <w:szCs w:val="24"/>
        </w:rPr>
        <w:t xml:space="preserve"> </w:t>
      </w:r>
      <w:r w:rsidR="0040639E">
        <w:rPr>
          <w:rFonts w:ascii="Times New Roman" w:hAnsi="Times New Roman" w:cs="Times New Roman"/>
          <w:sz w:val="24"/>
          <w:szCs w:val="24"/>
        </w:rPr>
        <w:t>can be widely spread.</w:t>
      </w:r>
    </w:p>
    <w:p w14:paraId="6A56C351" w14:textId="235D0973" w:rsidR="00C64371" w:rsidRDefault="00C64371" w:rsidP="00C64371">
      <w:pPr>
        <w:pStyle w:val="FootnoteText"/>
        <w:spacing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FERC uses a “simple test for distinguishing Interconnection Facilities from Network Upgrades</w:t>
      </w:r>
      <w:r>
        <w:rPr>
          <w:rFonts w:ascii="Times New Roman" w:hAnsi="Times New Roman" w:cs="Times New Roman"/>
          <w:sz w:val="24"/>
          <w:szCs w:val="24"/>
        </w:rPr>
        <w:t xml:space="preserve">,” with </w:t>
      </w:r>
      <w:r w:rsidRPr="0078103C">
        <w:rPr>
          <w:rFonts w:ascii="Times New Roman" w:hAnsi="Times New Roman" w:cs="Times New Roman"/>
          <w:sz w:val="24"/>
          <w:szCs w:val="24"/>
        </w:rPr>
        <w:t xml:space="preserve">Network Upgrades </w:t>
      </w:r>
      <w:r>
        <w:rPr>
          <w:rFonts w:ascii="Times New Roman" w:hAnsi="Times New Roman" w:cs="Times New Roman"/>
          <w:sz w:val="24"/>
          <w:szCs w:val="24"/>
        </w:rPr>
        <w:t xml:space="preserve">being all </w:t>
      </w:r>
      <w:r w:rsidRPr="0078103C">
        <w:rPr>
          <w:rFonts w:ascii="Times New Roman" w:hAnsi="Times New Roman" w:cs="Times New Roman"/>
          <w:sz w:val="24"/>
          <w:szCs w:val="24"/>
        </w:rPr>
        <w:t xml:space="preserve">facilities </w:t>
      </w:r>
      <w:r>
        <w:rPr>
          <w:rFonts w:ascii="Times New Roman" w:hAnsi="Times New Roman" w:cs="Times New Roman"/>
          <w:sz w:val="24"/>
          <w:szCs w:val="24"/>
        </w:rPr>
        <w:t>“</w:t>
      </w:r>
      <w:r w:rsidRPr="0078103C">
        <w:rPr>
          <w:rFonts w:ascii="Times New Roman" w:hAnsi="Times New Roman" w:cs="Times New Roman"/>
          <w:i/>
          <w:iCs/>
          <w:sz w:val="24"/>
          <w:szCs w:val="24"/>
        </w:rPr>
        <w:t>at or beyond the point where the Interconnection Customer’s Generating Facility interconnects to the Transmission Provider’s Transmission System</w:t>
      </w:r>
      <w:r w:rsidRPr="0078103C">
        <w:rPr>
          <w:rFonts w:ascii="Times New Roman" w:hAnsi="Times New Roman" w:cs="Times New Roman"/>
          <w:sz w:val="24"/>
          <w:szCs w:val="24"/>
        </w:rPr>
        <w:t>.”</w:t>
      </w:r>
      <w:r w:rsidRPr="0078103C">
        <w:rPr>
          <w:rStyle w:val="FootnoteReference"/>
          <w:rFonts w:ascii="Times New Roman" w:hAnsi="Times New Roman"/>
          <w:szCs w:val="24"/>
        </w:rPr>
        <w:footnoteReference w:id="14"/>
      </w:r>
      <w:r>
        <w:rPr>
          <w:rFonts w:ascii="Times New Roman" w:eastAsia="Times New Roman" w:hAnsi="Times New Roman" w:cs="Times New Roman"/>
          <w:sz w:val="24"/>
          <w:szCs w:val="24"/>
        </w:rPr>
        <w:t xml:space="preserve">  This common sense distinction has been recognized by other </w:t>
      </w:r>
      <w:r w:rsidRPr="0078103C">
        <w:rPr>
          <w:rFonts w:ascii="Times New Roman" w:hAnsi="Times New Roman" w:cs="Times New Roman"/>
          <w:sz w:val="24"/>
          <w:szCs w:val="24"/>
        </w:rPr>
        <w:t>state tribunals</w:t>
      </w:r>
      <w:r>
        <w:rPr>
          <w:rFonts w:ascii="Times New Roman" w:hAnsi="Times New Roman" w:cs="Times New Roman"/>
          <w:sz w:val="24"/>
          <w:szCs w:val="24"/>
        </w:rPr>
        <w:t xml:space="preserve"> seeking to </w:t>
      </w:r>
      <w:r w:rsidRPr="0078103C">
        <w:rPr>
          <w:rFonts w:ascii="Times New Roman" w:hAnsi="Times New Roman" w:cs="Times New Roman"/>
          <w:sz w:val="24"/>
          <w:szCs w:val="24"/>
        </w:rPr>
        <w:t>“distinguish interconnection costs from network upgrade costs, rather than jumbling their meanings, because they express two distinct concepts.”</w:t>
      </w:r>
      <w:r w:rsidRPr="0078103C">
        <w:rPr>
          <w:rFonts w:ascii="Times New Roman" w:hAnsi="Times New Roman" w:cs="Times New Roman"/>
          <w:i/>
          <w:iCs/>
          <w:color w:val="212121"/>
          <w:sz w:val="24"/>
          <w:szCs w:val="24"/>
        </w:rPr>
        <w:t xml:space="preserve"> CED Wheatland Wind LLC V. Montana Department </w:t>
      </w:r>
      <w:proofErr w:type="gramStart"/>
      <w:r w:rsidRPr="0078103C">
        <w:rPr>
          <w:rFonts w:ascii="Times New Roman" w:hAnsi="Times New Roman" w:cs="Times New Roman"/>
          <w:i/>
          <w:iCs/>
          <w:color w:val="212121"/>
          <w:sz w:val="24"/>
          <w:szCs w:val="24"/>
        </w:rPr>
        <w:t>Of</w:t>
      </w:r>
      <w:proofErr w:type="gramEnd"/>
      <w:r w:rsidRPr="0078103C">
        <w:rPr>
          <w:rFonts w:ascii="Times New Roman" w:hAnsi="Times New Roman" w:cs="Times New Roman"/>
          <w:i/>
          <w:iCs/>
          <w:color w:val="212121"/>
          <w:sz w:val="24"/>
          <w:szCs w:val="24"/>
        </w:rPr>
        <w:t xml:space="preserve"> Public Service Regulation</w:t>
      </w:r>
      <w:r w:rsidRPr="0078103C">
        <w:rPr>
          <w:rFonts w:ascii="Times New Roman" w:hAnsi="Times New Roman" w:cs="Times New Roman"/>
          <w:color w:val="212121"/>
          <w:sz w:val="24"/>
          <w:szCs w:val="24"/>
        </w:rPr>
        <w:t>, 509 P.3d 19 (MT 2022).</w:t>
      </w:r>
      <w:r w:rsidRPr="0078103C">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6037BF6" w14:textId="1E12C971" w:rsidR="00A22BB7" w:rsidRDefault="00C64371" w:rsidP="00E1214D">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9064E">
        <w:rPr>
          <w:rFonts w:ascii="Times New Roman" w:hAnsi="Times New Roman" w:cs="Times New Roman"/>
          <w:sz w:val="24"/>
          <w:szCs w:val="24"/>
        </w:rPr>
        <w:t xml:space="preserve">Since the </w:t>
      </w:r>
      <w:r w:rsidR="005A193C" w:rsidRPr="007A3D73">
        <w:rPr>
          <w:rFonts w:ascii="Times New Roman" w:eastAsia="Times New Roman" w:hAnsi="Times New Roman" w:cs="Times New Roman"/>
          <w:sz w:val="24"/>
          <w:szCs w:val="24"/>
          <w:highlight w:val="black"/>
        </w:rPr>
        <w:t>---Redacted -----</w:t>
      </w:r>
      <w:r w:rsidR="005A193C">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would be built on a different transmission owner’s system </w:t>
      </w:r>
      <w:r w:rsidR="00C9064E">
        <w:rPr>
          <w:rFonts w:ascii="Times New Roman" w:hAnsi="Times New Roman" w:cs="Times New Roman"/>
          <w:sz w:val="24"/>
          <w:szCs w:val="24"/>
        </w:rPr>
        <w:t xml:space="preserve">over 100 miles away from the actual points of interconnection for </w:t>
      </w:r>
      <w:r>
        <w:rPr>
          <w:rFonts w:ascii="Times New Roman" w:hAnsi="Times New Roman" w:cs="Times New Roman"/>
          <w:sz w:val="24"/>
          <w:szCs w:val="24"/>
        </w:rPr>
        <w:t xml:space="preserve">most </w:t>
      </w:r>
      <w:r w:rsidR="00C9064E">
        <w:rPr>
          <w:rFonts w:ascii="Times New Roman" w:hAnsi="Times New Roman" w:cs="Times New Roman"/>
          <w:sz w:val="24"/>
          <w:szCs w:val="24"/>
        </w:rPr>
        <w:t xml:space="preserve">of Pine Gate’s projects, it </w:t>
      </w:r>
      <w:r>
        <w:rPr>
          <w:rFonts w:ascii="Times New Roman" w:hAnsi="Times New Roman" w:cs="Times New Roman"/>
          <w:sz w:val="24"/>
          <w:szCs w:val="24"/>
        </w:rPr>
        <w:t xml:space="preserve">is not </w:t>
      </w:r>
      <w:r w:rsidR="00236EEC">
        <w:rPr>
          <w:rFonts w:ascii="Times New Roman" w:hAnsi="Times New Roman" w:cs="Times New Roman"/>
          <w:sz w:val="24"/>
          <w:szCs w:val="24"/>
        </w:rPr>
        <w:t xml:space="preserve">an </w:t>
      </w:r>
      <w:r w:rsidR="00F272D8">
        <w:rPr>
          <w:rFonts w:ascii="Times New Roman" w:hAnsi="Times New Roman" w:cs="Times New Roman"/>
          <w:sz w:val="24"/>
          <w:szCs w:val="24"/>
        </w:rPr>
        <w:t xml:space="preserve">Interconnection Facility </w:t>
      </w:r>
      <w:r w:rsidR="00C9064E">
        <w:rPr>
          <w:rFonts w:ascii="Times New Roman" w:hAnsi="Times New Roman" w:cs="Times New Roman"/>
          <w:sz w:val="24"/>
          <w:szCs w:val="24"/>
        </w:rPr>
        <w:t>for those projects</w:t>
      </w:r>
      <w:r w:rsidR="0044601E">
        <w:rPr>
          <w:rFonts w:ascii="Times New Roman" w:hAnsi="Times New Roman" w:cs="Times New Roman"/>
          <w:sz w:val="24"/>
          <w:szCs w:val="24"/>
        </w:rPr>
        <w:t xml:space="preserve">. </w:t>
      </w:r>
      <w:r w:rsidR="00A37CB1">
        <w:rPr>
          <w:rFonts w:ascii="Times New Roman" w:hAnsi="Times New Roman" w:cs="Times New Roman"/>
          <w:sz w:val="24"/>
          <w:szCs w:val="24"/>
        </w:rPr>
        <w:t>Furthermore,</w:t>
      </w:r>
      <w:r w:rsidR="0040639E">
        <w:rPr>
          <w:rFonts w:ascii="Times New Roman" w:hAnsi="Times New Roman" w:cs="Times New Roman"/>
          <w:sz w:val="24"/>
          <w:szCs w:val="24"/>
        </w:rPr>
        <w:t xml:space="preserve"> </w:t>
      </w:r>
      <w:r w:rsidR="00F272D8">
        <w:rPr>
          <w:rFonts w:ascii="Times New Roman" w:hAnsi="Times New Roman" w:cs="Times New Roman"/>
          <w:sz w:val="24"/>
          <w:szCs w:val="24"/>
        </w:rPr>
        <w:t xml:space="preserve">the </w:t>
      </w:r>
      <w:r w:rsidR="005A193C" w:rsidRPr="007A3D73">
        <w:rPr>
          <w:rFonts w:ascii="Times New Roman" w:eastAsia="Times New Roman" w:hAnsi="Times New Roman" w:cs="Times New Roman"/>
          <w:sz w:val="24"/>
          <w:szCs w:val="24"/>
          <w:highlight w:val="black"/>
        </w:rPr>
        <w:t>---Redacted -------</w:t>
      </w:r>
      <w:r w:rsidR="005A193C">
        <w:rPr>
          <w:rFonts w:ascii="Times New Roman" w:eastAsia="Times New Roman" w:hAnsi="Times New Roman" w:cs="Times New Roman"/>
          <w:sz w:val="24"/>
          <w:szCs w:val="24"/>
        </w:rPr>
        <w:t xml:space="preserve"> </w:t>
      </w:r>
      <w:r w:rsidR="00F272D8">
        <w:rPr>
          <w:rFonts w:ascii="Times New Roman" w:hAnsi="Times New Roman" w:cs="Times New Roman"/>
          <w:sz w:val="24"/>
          <w:szCs w:val="24"/>
        </w:rPr>
        <w:t xml:space="preserve">cannot be an Interconnection Facility for Pine Gate’s </w:t>
      </w:r>
      <w:r w:rsidR="0040639E">
        <w:rPr>
          <w:rFonts w:ascii="Times New Roman" w:hAnsi="Times New Roman" w:cs="Times New Roman"/>
          <w:sz w:val="24"/>
          <w:szCs w:val="24"/>
        </w:rPr>
        <w:t>QF</w:t>
      </w:r>
      <w:r w:rsidR="00236EEC">
        <w:rPr>
          <w:rFonts w:ascii="Times New Roman" w:hAnsi="Times New Roman" w:cs="Times New Roman"/>
          <w:sz w:val="24"/>
          <w:szCs w:val="24"/>
        </w:rPr>
        <w:t xml:space="preserve"> Generator</w:t>
      </w:r>
      <w:r w:rsidR="0040639E">
        <w:rPr>
          <w:rFonts w:ascii="Times New Roman" w:hAnsi="Times New Roman" w:cs="Times New Roman"/>
          <w:sz w:val="24"/>
          <w:szCs w:val="24"/>
        </w:rPr>
        <w:t xml:space="preserve">s </w:t>
      </w:r>
      <w:r w:rsidR="00A37CB1">
        <w:rPr>
          <w:rFonts w:ascii="Times New Roman" w:hAnsi="Times New Roman" w:cs="Times New Roman"/>
          <w:sz w:val="24"/>
          <w:szCs w:val="24"/>
        </w:rPr>
        <w:t xml:space="preserve">because </w:t>
      </w:r>
      <w:r w:rsidR="0040639E">
        <w:rPr>
          <w:rFonts w:ascii="Times New Roman" w:hAnsi="Times New Roman" w:cs="Times New Roman"/>
          <w:sz w:val="24"/>
          <w:szCs w:val="24"/>
        </w:rPr>
        <w:t xml:space="preserve">the </w:t>
      </w:r>
      <w:r w:rsidR="005A193C" w:rsidRPr="007A3D73">
        <w:rPr>
          <w:rFonts w:ascii="Times New Roman" w:eastAsia="Times New Roman" w:hAnsi="Times New Roman" w:cs="Times New Roman"/>
          <w:sz w:val="24"/>
          <w:szCs w:val="24"/>
          <w:highlight w:val="black"/>
        </w:rPr>
        <w:t>---Redacted -------</w:t>
      </w:r>
      <w:r w:rsidR="005A193C">
        <w:rPr>
          <w:rFonts w:ascii="Times New Roman" w:eastAsia="Times New Roman" w:hAnsi="Times New Roman" w:cs="Times New Roman"/>
          <w:sz w:val="24"/>
          <w:szCs w:val="24"/>
        </w:rPr>
        <w:t xml:space="preserve"> </w:t>
      </w:r>
      <w:r w:rsidR="00F272D8">
        <w:rPr>
          <w:rFonts w:ascii="Times New Roman" w:hAnsi="Times New Roman" w:cs="Times New Roman"/>
          <w:sz w:val="24"/>
          <w:szCs w:val="24"/>
        </w:rPr>
        <w:t xml:space="preserve">would </w:t>
      </w:r>
      <w:r w:rsidR="0040639E">
        <w:rPr>
          <w:rFonts w:ascii="Times New Roman" w:hAnsi="Times New Roman" w:cs="Times New Roman"/>
          <w:sz w:val="24"/>
          <w:szCs w:val="24"/>
        </w:rPr>
        <w:t xml:space="preserve">be </w:t>
      </w:r>
      <w:r w:rsidR="00A37CB1">
        <w:rPr>
          <w:rFonts w:ascii="Times New Roman" w:hAnsi="Times New Roman" w:cs="Times New Roman"/>
          <w:sz w:val="24"/>
          <w:szCs w:val="24"/>
        </w:rPr>
        <w:t xml:space="preserve">needed </w:t>
      </w:r>
      <w:r w:rsidR="00F272D8" w:rsidRPr="004A2B75">
        <w:rPr>
          <w:rFonts w:ascii="Times New Roman" w:hAnsi="Times New Roman" w:cs="Times New Roman"/>
          <w:sz w:val="24"/>
          <w:szCs w:val="24"/>
        </w:rPr>
        <w:t xml:space="preserve">with </w:t>
      </w:r>
      <w:r w:rsidR="00F272D8" w:rsidRPr="008F4F0E">
        <w:rPr>
          <w:rFonts w:ascii="Times New Roman" w:hAnsi="Times New Roman" w:cs="Times New Roman"/>
          <w:i/>
          <w:iCs/>
          <w:sz w:val="24"/>
          <w:szCs w:val="24"/>
        </w:rPr>
        <w:t>or</w:t>
      </w:r>
      <w:r w:rsidR="00F272D8" w:rsidRPr="004A2B75">
        <w:rPr>
          <w:rFonts w:ascii="Times New Roman" w:hAnsi="Times New Roman" w:cs="Times New Roman"/>
          <w:sz w:val="24"/>
          <w:szCs w:val="24"/>
        </w:rPr>
        <w:t xml:space="preserve"> without</w:t>
      </w:r>
      <w:r w:rsidR="00F272D8">
        <w:rPr>
          <w:rFonts w:ascii="Times New Roman" w:hAnsi="Times New Roman" w:cs="Times New Roman"/>
          <w:sz w:val="24"/>
          <w:szCs w:val="24"/>
        </w:rPr>
        <w:t xml:space="preserve"> </w:t>
      </w:r>
      <w:r w:rsidR="00A37CB1">
        <w:rPr>
          <w:rFonts w:ascii="Times New Roman" w:hAnsi="Times New Roman" w:cs="Times New Roman"/>
          <w:sz w:val="24"/>
          <w:szCs w:val="24"/>
        </w:rPr>
        <w:t>Pine Gate’s QFs</w:t>
      </w:r>
      <w:r w:rsidR="0040639E">
        <w:rPr>
          <w:rFonts w:ascii="Times New Roman" w:hAnsi="Times New Roman" w:cs="Times New Roman"/>
          <w:sz w:val="24"/>
          <w:szCs w:val="24"/>
        </w:rPr>
        <w:t xml:space="preserve">.  The </w:t>
      </w:r>
      <w:r w:rsidR="004A2B75">
        <w:rPr>
          <w:rFonts w:ascii="Times New Roman" w:hAnsi="Times New Roman" w:cs="Times New Roman"/>
          <w:sz w:val="24"/>
          <w:szCs w:val="24"/>
        </w:rPr>
        <w:t>Final 2023 SERTP Ten-Year Plan</w:t>
      </w:r>
      <w:r w:rsidR="0040639E">
        <w:rPr>
          <w:rFonts w:ascii="Times New Roman" w:hAnsi="Times New Roman" w:cs="Times New Roman"/>
          <w:sz w:val="24"/>
          <w:szCs w:val="24"/>
        </w:rPr>
        <w:t xml:space="preserve"> contains the </w:t>
      </w:r>
      <w:r w:rsidR="005A193C" w:rsidRPr="007A3D73">
        <w:rPr>
          <w:rFonts w:ascii="Times New Roman" w:eastAsia="Times New Roman" w:hAnsi="Times New Roman" w:cs="Times New Roman"/>
          <w:sz w:val="24"/>
          <w:szCs w:val="24"/>
          <w:highlight w:val="black"/>
        </w:rPr>
        <w:t>---Redacted -------</w:t>
      </w:r>
      <w:r w:rsidR="0040639E">
        <w:rPr>
          <w:rFonts w:ascii="Times New Roman" w:hAnsi="Times New Roman" w:cs="Times New Roman"/>
          <w:sz w:val="24"/>
          <w:szCs w:val="24"/>
        </w:rPr>
        <w:t xml:space="preserve"> with a scheduled in-service date of 2030. </w:t>
      </w:r>
      <w:r w:rsidR="004A2FAF">
        <w:rPr>
          <w:rFonts w:ascii="Times New Roman" w:hAnsi="Times New Roman" w:cs="Times New Roman"/>
          <w:sz w:val="24"/>
          <w:szCs w:val="24"/>
        </w:rPr>
        <w:t xml:space="preserve"> </w:t>
      </w:r>
      <w:r w:rsidR="0040639E">
        <w:rPr>
          <w:rFonts w:ascii="Times New Roman" w:hAnsi="Times New Roman" w:cs="Times New Roman"/>
          <w:sz w:val="24"/>
          <w:szCs w:val="24"/>
        </w:rPr>
        <w:t>Accordingly, even if t</w:t>
      </w:r>
      <w:r w:rsidR="00C9064E">
        <w:rPr>
          <w:rFonts w:ascii="Times New Roman" w:hAnsi="Times New Roman" w:cs="Times New Roman"/>
          <w:sz w:val="24"/>
          <w:szCs w:val="24"/>
        </w:rPr>
        <w:t xml:space="preserve">he </w:t>
      </w:r>
      <w:r w:rsidR="00D86EAA">
        <w:rPr>
          <w:rFonts w:ascii="Times New Roman" w:hAnsi="Times New Roman" w:cs="Times New Roman"/>
          <w:sz w:val="24"/>
          <w:szCs w:val="24"/>
        </w:rPr>
        <w:t>QF-TGIP</w:t>
      </w:r>
      <w:r w:rsidR="00C9064E">
        <w:rPr>
          <w:rFonts w:ascii="Times New Roman" w:hAnsi="Times New Roman" w:cs="Times New Roman"/>
          <w:sz w:val="24"/>
          <w:szCs w:val="24"/>
        </w:rPr>
        <w:t xml:space="preserve">’s definition of </w:t>
      </w:r>
      <w:r w:rsidR="008D3C63" w:rsidRPr="0078103C">
        <w:rPr>
          <w:rFonts w:ascii="Times New Roman" w:hAnsi="Times New Roman" w:cs="Times New Roman"/>
          <w:sz w:val="24"/>
          <w:szCs w:val="24"/>
        </w:rPr>
        <w:t>“Interconnection Facilities”</w:t>
      </w:r>
      <w:r w:rsidR="00F272D8">
        <w:rPr>
          <w:rFonts w:ascii="Times New Roman" w:hAnsi="Times New Roman" w:cs="Times New Roman"/>
          <w:sz w:val="24"/>
          <w:szCs w:val="24"/>
        </w:rPr>
        <w:t xml:space="preserve"> could </w:t>
      </w:r>
      <w:r w:rsidR="0040639E">
        <w:rPr>
          <w:rFonts w:ascii="Times New Roman" w:hAnsi="Times New Roman" w:cs="Times New Roman"/>
          <w:sz w:val="24"/>
          <w:szCs w:val="24"/>
        </w:rPr>
        <w:t xml:space="preserve">somehow </w:t>
      </w:r>
      <w:r w:rsidR="00F272D8">
        <w:rPr>
          <w:rFonts w:ascii="Times New Roman" w:hAnsi="Times New Roman" w:cs="Times New Roman"/>
          <w:sz w:val="24"/>
          <w:szCs w:val="24"/>
        </w:rPr>
        <w:t>apply to a transmission project far beyond the point of interconnection</w:t>
      </w:r>
      <w:r w:rsidR="0040639E">
        <w:rPr>
          <w:rFonts w:ascii="Times New Roman" w:hAnsi="Times New Roman" w:cs="Times New Roman"/>
          <w:sz w:val="24"/>
          <w:szCs w:val="24"/>
        </w:rPr>
        <w:t>, that definition</w:t>
      </w:r>
      <w:r w:rsidR="00F272D8">
        <w:rPr>
          <w:rFonts w:ascii="Times New Roman" w:hAnsi="Times New Roman" w:cs="Times New Roman"/>
          <w:sz w:val="24"/>
          <w:szCs w:val="24"/>
        </w:rPr>
        <w:t xml:space="preserve"> </w:t>
      </w:r>
      <w:r w:rsidR="00E1214D" w:rsidRPr="008F4F0E">
        <w:rPr>
          <w:rFonts w:ascii="Times New Roman" w:hAnsi="Times New Roman" w:cs="Times New Roman"/>
          <w:i/>
          <w:iCs/>
          <w:sz w:val="24"/>
          <w:szCs w:val="24"/>
        </w:rPr>
        <w:t>excludes</w:t>
      </w:r>
      <w:r w:rsidR="00E1214D">
        <w:rPr>
          <w:rFonts w:ascii="Times New Roman" w:hAnsi="Times New Roman" w:cs="Times New Roman"/>
          <w:sz w:val="24"/>
          <w:szCs w:val="24"/>
        </w:rPr>
        <w:t xml:space="preserve"> “</w:t>
      </w:r>
      <w:r w:rsidR="00E1214D" w:rsidRPr="00E1214D">
        <w:rPr>
          <w:rFonts w:ascii="Times New Roman" w:hAnsi="Times New Roman" w:cs="Times New Roman"/>
          <w:sz w:val="24"/>
          <w:szCs w:val="24"/>
        </w:rPr>
        <w:t xml:space="preserve">physical facilities that would otherwise have been installed or modified absent </w:t>
      </w:r>
      <w:r w:rsidR="00A22BB7">
        <w:rPr>
          <w:rFonts w:ascii="Times New Roman" w:hAnsi="Times New Roman" w:cs="Times New Roman"/>
          <w:sz w:val="24"/>
          <w:szCs w:val="24"/>
        </w:rPr>
        <w:t xml:space="preserve"> </w:t>
      </w:r>
      <w:r w:rsidR="00E1214D" w:rsidRPr="00E1214D">
        <w:rPr>
          <w:rFonts w:ascii="Times New Roman" w:hAnsi="Times New Roman" w:cs="Times New Roman"/>
          <w:sz w:val="24"/>
          <w:szCs w:val="24"/>
        </w:rPr>
        <w:t>Generator’s QF Interconnection Request (i.e., are not included in the Ten-Year Plan)</w:t>
      </w:r>
      <w:r w:rsidR="00E1214D">
        <w:rPr>
          <w:rFonts w:ascii="Times New Roman" w:hAnsi="Times New Roman" w:cs="Times New Roman"/>
          <w:sz w:val="24"/>
          <w:szCs w:val="24"/>
        </w:rPr>
        <w:t>.”</w:t>
      </w:r>
      <w:r w:rsidR="00E1214D" w:rsidRPr="0078103C">
        <w:rPr>
          <w:rStyle w:val="FootnoteReference"/>
          <w:rFonts w:ascii="Times New Roman" w:hAnsi="Times New Roman" w:cs="Times New Roman"/>
          <w:sz w:val="24"/>
          <w:szCs w:val="24"/>
        </w:rPr>
        <w:footnoteReference w:id="15"/>
      </w:r>
      <w:r w:rsidR="00E1214D" w:rsidRPr="00E1214D">
        <w:rPr>
          <w:rFonts w:ascii="Times New Roman" w:hAnsi="Times New Roman" w:cs="Times New Roman"/>
          <w:sz w:val="24"/>
          <w:szCs w:val="24"/>
        </w:rPr>
        <w:t xml:space="preserve"> </w:t>
      </w:r>
      <w:r w:rsidR="00AB65DC">
        <w:rPr>
          <w:rFonts w:ascii="Times New Roman" w:hAnsi="Times New Roman" w:cs="Times New Roman"/>
          <w:sz w:val="24"/>
          <w:szCs w:val="24"/>
        </w:rPr>
        <w:t xml:space="preserve"> In this respect, the </w:t>
      </w:r>
      <w:r w:rsidR="00D86EAA">
        <w:rPr>
          <w:rFonts w:ascii="Times New Roman" w:hAnsi="Times New Roman" w:cs="Times New Roman"/>
          <w:sz w:val="24"/>
          <w:szCs w:val="24"/>
        </w:rPr>
        <w:t>QF-TGIP</w:t>
      </w:r>
      <w:r w:rsidR="00AB65DC">
        <w:rPr>
          <w:rFonts w:ascii="Times New Roman" w:hAnsi="Times New Roman" w:cs="Times New Roman"/>
          <w:sz w:val="24"/>
          <w:szCs w:val="24"/>
        </w:rPr>
        <w:t xml:space="preserve"> accords with FERC Order 1000, which </w:t>
      </w:r>
      <w:r w:rsidR="00AB65DC" w:rsidRPr="0078103C">
        <w:rPr>
          <w:rFonts w:ascii="Times New Roman" w:hAnsi="Times New Roman" w:cs="Times New Roman"/>
          <w:sz w:val="24"/>
          <w:szCs w:val="24"/>
        </w:rPr>
        <w:t>allocate</w:t>
      </w:r>
      <w:r w:rsidR="00AB65DC">
        <w:rPr>
          <w:rFonts w:ascii="Times New Roman" w:hAnsi="Times New Roman" w:cs="Times New Roman"/>
          <w:sz w:val="24"/>
          <w:szCs w:val="24"/>
        </w:rPr>
        <w:t>s</w:t>
      </w:r>
      <w:r w:rsidR="00AB65DC" w:rsidRPr="0078103C">
        <w:rPr>
          <w:rFonts w:ascii="Times New Roman" w:hAnsi="Times New Roman" w:cs="Times New Roman"/>
          <w:sz w:val="24"/>
          <w:szCs w:val="24"/>
        </w:rPr>
        <w:t xml:space="preserve"> </w:t>
      </w:r>
      <w:r w:rsidR="00AB65DC">
        <w:rPr>
          <w:rFonts w:ascii="Times New Roman" w:hAnsi="Times New Roman" w:cs="Times New Roman"/>
          <w:sz w:val="24"/>
          <w:szCs w:val="24"/>
        </w:rPr>
        <w:t xml:space="preserve">the costs of planned transmission upgrades to the </w:t>
      </w:r>
      <w:r w:rsidR="000A59BA">
        <w:rPr>
          <w:rFonts w:ascii="Times New Roman" w:hAnsi="Times New Roman" w:cs="Times New Roman"/>
          <w:sz w:val="24"/>
          <w:szCs w:val="24"/>
        </w:rPr>
        <w:t xml:space="preserve">general universe </w:t>
      </w:r>
      <w:r w:rsidR="00AB65DC">
        <w:rPr>
          <w:rFonts w:ascii="Times New Roman" w:hAnsi="Times New Roman" w:cs="Times New Roman"/>
          <w:sz w:val="24"/>
          <w:szCs w:val="24"/>
        </w:rPr>
        <w:t xml:space="preserve">of </w:t>
      </w:r>
      <w:r w:rsidR="00AB65DC" w:rsidRPr="0078103C">
        <w:rPr>
          <w:rFonts w:ascii="Times New Roman" w:hAnsi="Times New Roman" w:cs="Times New Roman"/>
          <w:sz w:val="24"/>
          <w:szCs w:val="24"/>
        </w:rPr>
        <w:t>transmission customers</w:t>
      </w:r>
      <w:r w:rsidR="00AB65DC" w:rsidRPr="0078103C">
        <w:rPr>
          <w:rStyle w:val="FootnoteReference"/>
          <w:rFonts w:ascii="Times New Roman" w:hAnsi="Times New Roman"/>
          <w:szCs w:val="24"/>
        </w:rPr>
        <w:footnoteReference w:id="16"/>
      </w:r>
      <w:r w:rsidR="00AB65DC">
        <w:rPr>
          <w:rFonts w:ascii="Times New Roman" w:hAnsi="Times New Roman" w:cs="Times New Roman"/>
          <w:sz w:val="24"/>
          <w:szCs w:val="24"/>
        </w:rPr>
        <w:t xml:space="preserve"> </w:t>
      </w:r>
      <w:r w:rsidR="000A59BA">
        <w:rPr>
          <w:rFonts w:ascii="Times New Roman" w:hAnsi="Times New Roman" w:cs="Times New Roman"/>
          <w:sz w:val="24"/>
          <w:szCs w:val="24"/>
        </w:rPr>
        <w:t xml:space="preserve">and with </w:t>
      </w:r>
      <w:r w:rsidR="00AB65DC">
        <w:rPr>
          <w:rFonts w:ascii="Times New Roman" w:hAnsi="Times New Roman" w:cs="Times New Roman"/>
          <w:sz w:val="24"/>
          <w:szCs w:val="24"/>
        </w:rPr>
        <w:t xml:space="preserve">precedent that rejects making individual </w:t>
      </w:r>
      <w:r w:rsidR="00AB65DC" w:rsidRPr="0078103C">
        <w:rPr>
          <w:rFonts w:ascii="Times New Roman" w:hAnsi="Times New Roman" w:cs="Times New Roman"/>
          <w:sz w:val="24"/>
          <w:szCs w:val="24"/>
        </w:rPr>
        <w:t>QF Generators pay for</w:t>
      </w:r>
      <w:r w:rsidR="000A59BA">
        <w:rPr>
          <w:rFonts w:ascii="Times New Roman" w:hAnsi="Times New Roman" w:cs="Times New Roman"/>
          <w:sz w:val="24"/>
          <w:szCs w:val="24"/>
        </w:rPr>
        <w:t xml:space="preserve"> planned upgrades as </w:t>
      </w:r>
      <w:r w:rsidR="00AB65DC" w:rsidRPr="0078103C">
        <w:rPr>
          <w:rFonts w:ascii="Times New Roman" w:hAnsi="Times New Roman" w:cs="Times New Roman"/>
          <w:sz w:val="24"/>
          <w:szCs w:val="24"/>
        </w:rPr>
        <w:t>unnecessary and inappropriate.</w:t>
      </w:r>
      <w:r w:rsidR="00AB65DC" w:rsidRPr="0078103C">
        <w:rPr>
          <w:rStyle w:val="FootnoteReference"/>
          <w:rFonts w:ascii="Times New Roman" w:hAnsi="Times New Roman"/>
          <w:szCs w:val="24"/>
        </w:rPr>
        <w:footnoteReference w:id="17"/>
      </w:r>
      <w:r w:rsidR="00AB65DC" w:rsidRPr="0078103C">
        <w:rPr>
          <w:rFonts w:ascii="Times New Roman" w:hAnsi="Times New Roman" w:cs="Times New Roman"/>
          <w:sz w:val="24"/>
          <w:szCs w:val="24"/>
        </w:rPr>
        <w:t xml:space="preserve">  </w:t>
      </w:r>
      <w:r w:rsidR="00A22BB7">
        <w:rPr>
          <w:rFonts w:ascii="Times New Roman" w:hAnsi="Times New Roman" w:cs="Times New Roman"/>
          <w:sz w:val="24"/>
          <w:szCs w:val="24"/>
        </w:rPr>
        <w:t xml:space="preserve"> </w:t>
      </w:r>
    </w:p>
    <w:p w14:paraId="63376DED" w14:textId="57F15AF2" w:rsidR="00E1214D" w:rsidRDefault="00E1214D" w:rsidP="00E1214D">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Notably,</w:t>
      </w:r>
      <w:r w:rsidR="0052360D">
        <w:rPr>
          <w:rFonts w:ascii="Times New Roman" w:hAnsi="Times New Roman" w:cs="Times New Roman"/>
          <w:sz w:val="24"/>
          <w:szCs w:val="24"/>
        </w:rPr>
        <w:t xml:space="preserve"> </w:t>
      </w:r>
      <w:r w:rsidR="005A193C" w:rsidRPr="007A3D73">
        <w:rPr>
          <w:rFonts w:ascii="Times New Roman" w:eastAsia="Times New Roman" w:hAnsi="Times New Roman" w:cs="Times New Roman"/>
          <w:sz w:val="24"/>
          <w:szCs w:val="24"/>
          <w:highlight w:val="black"/>
        </w:rPr>
        <w:t>---Redacted ----------Re</w:t>
      </w:r>
      <w:r w:rsidR="005A193C">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dacted</w:t>
      </w:r>
      <w:proofErr w:type="spellEnd"/>
      <w:r w:rsidR="005A193C" w:rsidRPr="007A3D73">
        <w:rPr>
          <w:rFonts w:ascii="Times New Roman" w:eastAsia="Times New Roman" w:hAnsi="Times New Roman" w:cs="Times New Roman"/>
          <w:sz w:val="24"/>
          <w:szCs w:val="24"/>
          <w:highlight w:val="black"/>
        </w:rPr>
        <w:t xml:space="preserve"> -------</w:t>
      </w:r>
      <w:r w:rsidR="005A193C">
        <w:rPr>
          <w:rFonts w:ascii="Times New Roman" w:eastAsia="Times New Roman" w:hAnsi="Times New Roman" w:cs="Times New Roman"/>
          <w:sz w:val="24"/>
          <w:szCs w:val="24"/>
        </w:rPr>
        <w:t xml:space="preserve"> </w:t>
      </w:r>
      <w:r w:rsidR="00086A16">
        <w:rPr>
          <w:rFonts w:ascii="Times New Roman" w:hAnsi="Times New Roman" w:cs="Times New Roman"/>
          <w:sz w:val="24"/>
          <w:szCs w:val="24"/>
        </w:rPr>
        <w:t>results for Pine Gate’s proje</w:t>
      </w:r>
      <w:r w:rsidR="000A59BA">
        <w:rPr>
          <w:rFonts w:ascii="Times New Roman" w:hAnsi="Times New Roman" w:cs="Times New Roman"/>
          <w:sz w:val="24"/>
          <w:szCs w:val="24"/>
        </w:rPr>
        <w:t>c</w:t>
      </w:r>
      <w:r w:rsidR="00086A16">
        <w:rPr>
          <w:rFonts w:ascii="Times New Roman" w:hAnsi="Times New Roman" w:cs="Times New Roman"/>
          <w:sz w:val="24"/>
          <w:szCs w:val="24"/>
        </w:rPr>
        <w:t>ts</w:t>
      </w:r>
      <w:r>
        <w:rPr>
          <w:rFonts w:ascii="Times New Roman" w:hAnsi="Times New Roman" w:cs="Times New Roman"/>
          <w:sz w:val="24"/>
          <w:szCs w:val="24"/>
        </w:rPr>
        <w:t xml:space="preserve"> recognized </w:t>
      </w:r>
      <w:r w:rsidR="00F272D8">
        <w:rPr>
          <w:rFonts w:ascii="Times New Roman" w:hAnsi="Times New Roman" w:cs="Times New Roman"/>
          <w:sz w:val="24"/>
          <w:szCs w:val="24"/>
        </w:rPr>
        <w:t>as much</w:t>
      </w:r>
      <w:r>
        <w:rPr>
          <w:rFonts w:ascii="Times New Roman" w:hAnsi="Times New Roman" w:cs="Times New Roman"/>
          <w:sz w:val="24"/>
          <w:szCs w:val="24"/>
        </w:rPr>
        <w:t xml:space="preserve">.  </w:t>
      </w:r>
      <w:r w:rsidR="00086A16">
        <w:rPr>
          <w:rFonts w:ascii="Times New Roman" w:hAnsi="Times New Roman" w:cs="Times New Roman"/>
          <w:sz w:val="24"/>
          <w:szCs w:val="24"/>
        </w:rPr>
        <w:t xml:space="preserve">While </w:t>
      </w:r>
      <w:r w:rsidR="005A193C" w:rsidRPr="007A3D73">
        <w:rPr>
          <w:rFonts w:ascii="Times New Roman" w:eastAsia="Times New Roman" w:hAnsi="Times New Roman" w:cs="Times New Roman"/>
          <w:sz w:val="24"/>
          <w:szCs w:val="24"/>
          <w:highlight w:val="black"/>
        </w:rPr>
        <w:t>---Redacted ----------Redacted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r w:rsidR="005A193C">
        <w:rPr>
          <w:rFonts w:ascii="Times New Roman" w:eastAsia="Times New Roman" w:hAnsi="Times New Roman" w:cs="Times New Roman"/>
          <w:sz w:val="24"/>
          <w:szCs w:val="24"/>
          <w:highlight w:val="black"/>
        </w:rPr>
        <w:t xml:space="preserve">                    </w:t>
      </w:r>
      <w:r w:rsidR="005A193C" w:rsidRPr="007A3D73">
        <w:rPr>
          <w:rFonts w:ascii="Times New Roman" w:eastAsia="Times New Roman" w:hAnsi="Times New Roman" w:cs="Times New Roman"/>
          <w:sz w:val="24"/>
          <w:szCs w:val="24"/>
          <w:highlight w:val="black"/>
        </w:rPr>
        <w:t>-----</w:t>
      </w:r>
      <w:r w:rsidR="00697E42" w:rsidRPr="0078103C">
        <w:rPr>
          <w:rFonts w:ascii="Times New Roman" w:hAnsi="Times New Roman" w:cs="Times New Roman"/>
          <w:sz w:val="24"/>
          <w:szCs w:val="24"/>
        </w:rPr>
        <w:t xml:space="preserve"> </w:t>
      </w:r>
      <w:r w:rsidR="001B0944" w:rsidRPr="0078103C">
        <w:rPr>
          <w:rFonts w:ascii="Times New Roman" w:hAnsi="Times New Roman" w:cs="Times New Roman"/>
          <w:sz w:val="24"/>
          <w:szCs w:val="24"/>
        </w:rPr>
        <w:t xml:space="preserve">– i.e., one that was already in the works for reasons unrelated to </w:t>
      </w:r>
      <w:r w:rsidR="00AC58B4" w:rsidRPr="0078103C">
        <w:rPr>
          <w:rFonts w:ascii="Times New Roman" w:hAnsi="Times New Roman" w:cs="Times New Roman"/>
          <w:sz w:val="24"/>
          <w:szCs w:val="24"/>
        </w:rPr>
        <w:t xml:space="preserve">Pine Gate’s QF </w:t>
      </w:r>
      <w:r w:rsidR="00086A16" w:rsidRPr="0078103C">
        <w:rPr>
          <w:rFonts w:ascii="Times New Roman" w:hAnsi="Times New Roman" w:cs="Times New Roman"/>
          <w:sz w:val="24"/>
          <w:szCs w:val="24"/>
        </w:rPr>
        <w:t>Generators</w:t>
      </w:r>
      <w:r w:rsidR="00086A16">
        <w:rPr>
          <w:rFonts w:ascii="Times New Roman" w:hAnsi="Times New Roman" w:cs="Times New Roman"/>
          <w:sz w:val="24"/>
          <w:szCs w:val="24"/>
        </w:rPr>
        <w:t xml:space="preserve">.  Further, </w:t>
      </w:r>
      <w:r w:rsidR="005A193C" w:rsidRPr="007A3D73">
        <w:rPr>
          <w:rFonts w:ascii="Times New Roman" w:eastAsia="Times New Roman" w:hAnsi="Times New Roman" w:cs="Times New Roman"/>
          <w:sz w:val="24"/>
          <w:szCs w:val="24"/>
          <w:highlight w:val="black"/>
        </w:rPr>
        <w:t>---Redacted ----------Redacted ----------Redacted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r w:rsidR="005A193C">
        <w:rPr>
          <w:rFonts w:ascii="Times New Roman" w:eastAsia="Times New Roman" w:hAnsi="Times New Roman" w:cs="Times New Roman"/>
          <w:sz w:val="24"/>
          <w:szCs w:val="24"/>
        </w:rPr>
        <w:t>.</w:t>
      </w:r>
      <w:r w:rsidR="00697E42" w:rsidRPr="0078103C">
        <w:rPr>
          <w:rFonts w:ascii="Times New Roman" w:hAnsi="Times New Roman" w:cs="Times New Roman"/>
          <w:sz w:val="24"/>
          <w:szCs w:val="24"/>
        </w:rPr>
        <w:t xml:space="preserve">  </w:t>
      </w:r>
      <w:r w:rsidR="00086A16">
        <w:rPr>
          <w:rFonts w:ascii="Times New Roman" w:hAnsi="Times New Roman" w:cs="Times New Roman"/>
          <w:sz w:val="24"/>
          <w:szCs w:val="24"/>
        </w:rPr>
        <w:t>Further</w:t>
      </w:r>
      <w:r>
        <w:rPr>
          <w:rFonts w:ascii="Times New Roman" w:hAnsi="Times New Roman" w:cs="Times New Roman"/>
          <w:sz w:val="24"/>
          <w:szCs w:val="24"/>
        </w:rPr>
        <w:t xml:space="preserve">, the </w:t>
      </w:r>
      <w:r w:rsidRPr="0078103C">
        <w:rPr>
          <w:rFonts w:ascii="Times New Roman" w:hAnsi="Times New Roman" w:cs="Times New Roman"/>
          <w:sz w:val="24"/>
          <w:szCs w:val="24"/>
        </w:rPr>
        <w:t xml:space="preserve">Phase II Study </w:t>
      </w:r>
      <w:r w:rsidR="00086A16">
        <w:rPr>
          <w:rFonts w:ascii="Times New Roman" w:hAnsi="Times New Roman" w:cs="Times New Roman"/>
          <w:sz w:val="24"/>
          <w:szCs w:val="24"/>
        </w:rPr>
        <w:t xml:space="preserve">observed </w:t>
      </w:r>
      <w:r w:rsidRPr="0078103C">
        <w:rPr>
          <w:rFonts w:ascii="Times New Roman" w:hAnsi="Times New Roman" w:cs="Times New Roman"/>
          <w:sz w:val="24"/>
          <w:szCs w:val="24"/>
        </w:rPr>
        <w:t xml:space="preserve">that </w:t>
      </w:r>
      <w:r w:rsidR="005A193C" w:rsidRPr="007A3D73">
        <w:rPr>
          <w:rFonts w:ascii="Times New Roman" w:eastAsia="Times New Roman" w:hAnsi="Times New Roman" w:cs="Times New Roman"/>
          <w:sz w:val="24"/>
          <w:szCs w:val="24"/>
          <w:highlight w:val="black"/>
        </w:rPr>
        <w:t>---Redacted ----------Redacted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w:t>
      </w:r>
      <w:proofErr w:type="spellStart"/>
      <w:r w:rsidR="005A193C" w:rsidRPr="007A3D73">
        <w:rPr>
          <w:rFonts w:ascii="Times New Roman" w:eastAsia="Times New Roman" w:hAnsi="Times New Roman" w:cs="Times New Roman"/>
          <w:sz w:val="24"/>
          <w:szCs w:val="24"/>
          <w:highlight w:val="black"/>
        </w:rPr>
        <w:t>Redacted</w:t>
      </w:r>
      <w:proofErr w:type="spellEnd"/>
      <w:r w:rsidR="005A193C" w:rsidRPr="007A3D73">
        <w:rPr>
          <w:rFonts w:ascii="Times New Roman" w:eastAsia="Times New Roman" w:hAnsi="Times New Roman" w:cs="Times New Roman"/>
          <w:sz w:val="24"/>
          <w:szCs w:val="24"/>
          <w:highlight w:val="black"/>
        </w:rPr>
        <w:t xml:space="preserve"> ----------Redacted ----------Redacted ----------Redacted ----------Redacted ----------Redacted ----------</w:t>
      </w:r>
      <w:proofErr w:type="spellStart"/>
      <w:r w:rsidR="005A193C" w:rsidRPr="007A3D73">
        <w:rPr>
          <w:rFonts w:ascii="Times New Roman" w:eastAsia="Times New Roman" w:hAnsi="Times New Roman" w:cs="Times New Roman"/>
          <w:sz w:val="24"/>
          <w:szCs w:val="24"/>
          <w:highlight w:val="black"/>
        </w:rPr>
        <w:t>Reacte</w:t>
      </w:r>
      <w:proofErr w:type="spellEnd"/>
      <w:r w:rsidR="005A193C" w:rsidRPr="007A3D73">
        <w:rPr>
          <w:rFonts w:ascii="Times New Roman" w:eastAsia="Times New Roman" w:hAnsi="Times New Roman" w:cs="Times New Roman"/>
          <w:sz w:val="24"/>
          <w:szCs w:val="24"/>
          <w:highlight w:val="black"/>
        </w:rPr>
        <w:t>-----</w:t>
      </w:r>
      <w:r w:rsidRPr="0078103C">
        <w:rPr>
          <w:rFonts w:ascii="Times New Roman" w:hAnsi="Times New Roman" w:cs="Times New Roman"/>
          <w:sz w:val="24"/>
          <w:szCs w:val="24"/>
        </w:rPr>
        <w:t>.”</w:t>
      </w:r>
      <w:r w:rsidRPr="0078103C">
        <w:rPr>
          <w:rStyle w:val="FootnoteReference"/>
          <w:rFonts w:ascii="Times New Roman" w:hAnsi="Times New Roman" w:cs="Times New Roman"/>
          <w:sz w:val="24"/>
          <w:szCs w:val="24"/>
        </w:rPr>
        <w:footnoteReference w:id="18"/>
      </w:r>
      <w:r>
        <w:rPr>
          <w:rFonts w:ascii="Times New Roman" w:hAnsi="Times New Roman" w:cs="Times New Roman"/>
          <w:sz w:val="24"/>
          <w:szCs w:val="24"/>
        </w:rPr>
        <w:t xml:space="preserve">  </w:t>
      </w:r>
      <w:r w:rsidR="00086A16">
        <w:rPr>
          <w:rFonts w:ascii="Times New Roman" w:hAnsi="Times New Roman" w:cs="Times New Roman"/>
          <w:sz w:val="24"/>
          <w:szCs w:val="24"/>
        </w:rPr>
        <w:t xml:space="preserve">In other words, </w:t>
      </w:r>
      <w:r w:rsidR="005A193C" w:rsidRPr="007A3D73">
        <w:rPr>
          <w:rFonts w:ascii="Times New Roman" w:eastAsia="Times New Roman" w:hAnsi="Times New Roman" w:cs="Times New Roman"/>
          <w:sz w:val="24"/>
          <w:szCs w:val="24"/>
          <w:highlight w:val="black"/>
        </w:rPr>
        <w:t>---Redacted ----------Redacted ----------Redacted ----------Redacted ----------Redacted ----------Redacted ----------Redacted -------</w:t>
      </w:r>
      <w:r w:rsidR="00086A16">
        <w:rPr>
          <w:rFonts w:ascii="Times New Roman" w:hAnsi="Times New Roman" w:cs="Times New Roman"/>
          <w:sz w:val="24"/>
          <w:szCs w:val="24"/>
        </w:rPr>
        <w:t xml:space="preserve"> project would be built with or without Pine Gate’s generators, and is </w:t>
      </w:r>
      <w:r w:rsidR="00086A16" w:rsidRPr="008F4F0E">
        <w:rPr>
          <w:rFonts w:ascii="Times New Roman" w:hAnsi="Times New Roman" w:cs="Times New Roman"/>
          <w:i/>
          <w:iCs/>
          <w:sz w:val="24"/>
          <w:szCs w:val="24"/>
        </w:rPr>
        <w:t>not</w:t>
      </w:r>
      <w:r w:rsidR="00086A16">
        <w:rPr>
          <w:rFonts w:ascii="Times New Roman" w:hAnsi="Times New Roman" w:cs="Times New Roman"/>
          <w:sz w:val="24"/>
          <w:szCs w:val="24"/>
        </w:rPr>
        <w:t xml:space="preserve"> Pine Gate’s responsibility.</w:t>
      </w:r>
      <w:r w:rsidR="005A193C" w:rsidRPr="005A193C">
        <w:rPr>
          <w:rFonts w:ascii="Times New Roman" w:eastAsia="Times New Roman" w:hAnsi="Times New Roman" w:cs="Times New Roman"/>
          <w:sz w:val="24"/>
          <w:szCs w:val="24"/>
          <w:highlight w:val="black"/>
        </w:rPr>
        <w:t xml:space="preserve"> </w:t>
      </w:r>
      <w:r w:rsidR="005A193C" w:rsidRPr="007A3D73">
        <w:rPr>
          <w:rFonts w:ascii="Times New Roman" w:eastAsia="Times New Roman" w:hAnsi="Times New Roman" w:cs="Times New Roman"/>
          <w:sz w:val="24"/>
          <w:szCs w:val="24"/>
          <w:highlight w:val="black"/>
        </w:rPr>
        <w:t>---Redacted ----------Redact</w:t>
      </w:r>
      <w:r w:rsidR="005A193C">
        <w:rPr>
          <w:rFonts w:ascii="Times New Roman" w:eastAsia="Times New Roman" w:hAnsi="Times New Roman" w:cs="Times New Roman"/>
          <w:sz w:val="24"/>
          <w:szCs w:val="24"/>
          <w:highlight w:val="black"/>
        </w:rPr>
        <w:t xml:space="preserve">    </w:t>
      </w:r>
      <w:r w:rsidR="005A193C" w:rsidRPr="007A3D73">
        <w:rPr>
          <w:rFonts w:ascii="Times New Roman" w:eastAsia="Times New Roman" w:hAnsi="Times New Roman" w:cs="Times New Roman"/>
          <w:sz w:val="24"/>
          <w:szCs w:val="24"/>
          <w:highlight w:val="black"/>
        </w:rPr>
        <w:t>ed -------</w:t>
      </w:r>
      <w:r w:rsidR="00AB65DC">
        <w:rPr>
          <w:rFonts w:ascii="Times New Roman" w:hAnsi="Times New Roman" w:cs="Times New Roman"/>
          <w:sz w:val="24"/>
          <w:szCs w:val="24"/>
        </w:rPr>
        <w:t xml:space="preserve">, like the </w:t>
      </w:r>
      <w:r w:rsidR="00D86EAA">
        <w:rPr>
          <w:rFonts w:ascii="Times New Roman" w:hAnsi="Times New Roman" w:cs="Times New Roman"/>
          <w:sz w:val="24"/>
          <w:szCs w:val="24"/>
        </w:rPr>
        <w:t>QF-TGIP</w:t>
      </w:r>
      <w:r w:rsidR="00AB65DC">
        <w:rPr>
          <w:rFonts w:ascii="Times New Roman" w:hAnsi="Times New Roman" w:cs="Times New Roman"/>
          <w:sz w:val="24"/>
          <w:szCs w:val="24"/>
        </w:rPr>
        <w:t xml:space="preserve"> and FERC precedent,</w:t>
      </w:r>
      <w:r>
        <w:rPr>
          <w:rFonts w:ascii="Times New Roman" w:hAnsi="Times New Roman" w:cs="Times New Roman"/>
          <w:sz w:val="24"/>
          <w:szCs w:val="24"/>
        </w:rPr>
        <w:t xml:space="preserve"> </w:t>
      </w:r>
      <w:r w:rsidR="00C6245F">
        <w:rPr>
          <w:rFonts w:ascii="Times New Roman" w:hAnsi="Times New Roman" w:cs="Times New Roman"/>
          <w:sz w:val="24"/>
          <w:szCs w:val="24"/>
        </w:rPr>
        <w:t xml:space="preserve">is flatly inconsistent with requiring </w:t>
      </w:r>
      <w:r w:rsidR="00AB65DC">
        <w:rPr>
          <w:rFonts w:ascii="Times New Roman" w:hAnsi="Times New Roman" w:cs="Times New Roman"/>
          <w:sz w:val="24"/>
          <w:szCs w:val="24"/>
        </w:rPr>
        <w:t xml:space="preserve">Pine Gate </w:t>
      </w:r>
      <w:r w:rsidR="00C6245F">
        <w:rPr>
          <w:rFonts w:ascii="Times New Roman" w:hAnsi="Times New Roman" w:cs="Times New Roman"/>
          <w:sz w:val="24"/>
          <w:szCs w:val="24"/>
        </w:rPr>
        <w:t xml:space="preserve">to pay for </w:t>
      </w:r>
      <w:r w:rsidR="00AB65DC">
        <w:rPr>
          <w:rFonts w:ascii="Times New Roman" w:hAnsi="Times New Roman" w:cs="Times New Roman"/>
          <w:sz w:val="24"/>
          <w:szCs w:val="24"/>
        </w:rPr>
        <w:t xml:space="preserve">the </w:t>
      </w:r>
      <w:r w:rsidR="005A193C" w:rsidRPr="007A3D73">
        <w:rPr>
          <w:rFonts w:ascii="Times New Roman" w:eastAsia="Times New Roman" w:hAnsi="Times New Roman" w:cs="Times New Roman"/>
          <w:sz w:val="24"/>
          <w:szCs w:val="24"/>
          <w:highlight w:val="black"/>
        </w:rPr>
        <w:t>---Redacted -------</w:t>
      </w:r>
      <w:r w:rsidR="00224539">
        <w:rPr>
          <w:rFonts w:ascii="Times New Roman" w:eastAsia="Times New Roman" w:hAnsi="Times New Roman" w:cs="Times New Roman"/>
          <w:sz w:val="24"/>
          <w:szCs w:val="24"/>
        </w:rPr>
        <w:t xml:space="preserve"> </w:t>
      </w:r>
      <w:r w:rsidR="00C6245F">
        <w:rPr>
          <w:rFonts w:ascii="Times New Roman" w:hAnsi="Times New Roman" w:cs="Times New Roman"/>
          <w:sz w:val="24"/>
          <w:szCs w:val="24"/>
        </w:rPr>
        <w:t>as an “Interconnection Facility.”</w:t>
      </w:r>
    </w:p>
    <w:p w14:paraId="0957AA32" w14:textId="1EED9B33" w:rsidR="00DD71AA" w:rsidRPr="0078103C" w:rsidRDefault="0049121B" w:rsidP="00D91E3D">
      <w:pPr>
        <w:spacing w:after="0"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 xml:space="preserve">Pine Gate is willing to pay </w:t>
      </w:r>
      <w:r w:rsidR="00C6245F">
        <w:rPr>
          <w:rFonts w:ascii="Times New Roman" w:hAnsi="Times New Roman" w:cs="Times New Roman"/>
          <w:sz w:val="24"/>
          <w:szCs w:val="24"/>
        </w:rPr>
        <w:t xml:space="preserve">reasonable costs to </w:t>
      </w:r>
      <w:r w:rsidRPr="0078103C">
        <w:rPr>
          <w:rFonts w:ascii="Times New Roman" w:hAnsi="Times New Roman" w:cs="Times New Roman"/>
          <w:sz w:val="24"/>
          <w:szCs w:val="24"/>
        </w:rPr>
        <w:t xml:space="preserve">accelerate both </w:t>
      </w:r>
      <w:r w:rsidR="00351C25" w:rsidRPr="0078103C">
        <w:rPr>
          <w:rFonts w:ascii="Times New Roman" w:hAnsi="Times New Roman" w:cs="Times New Roman"/>
          <w:sz w:val="24"/>
          <w:szCs w:val="24"/>
        </w:rPr>
        <w:t xml:space="preserve">the </w:t>
      </w:r>
      <w:r w:rsidR="005A193C" w:rsidRPr="007A3D73">
        <w:rPr>
          <w:rFonts w:ascii="Times New Roman" w:eastAsia="Times New Roman" w:hAnsi="Times New Roman" w:cs="Times New Roman"/>
          <w:sz w:val="24"/>
          <w:szCs w:val="24"/>
          <w:highlight w:val="black"/>
        </w:rPr>
        <w:t xml:space="preserve">---Redacted </w:t>
      </w:r>
      <w:r w:rsidR="005A193C">
        <w:rPr>
          <w:rFonts w:ascii="Times New Roman" w:eastAsia="Times New Roman" w:hAnsi="Times New Roman" w:cs="Times New Roman"/>
          <w:sz w:val="24"/>
          <w:szCs w:val="24"/>
          <w:highlight w:val="black"/>
        </w:rPr>
        <w:t xml:space="preserve">                         </w:t>
      </w:r>
      <w:r w:rsidR="005A193C" w:rsidRPr="007A3D73">
        <w:rPr>
          <w:rFonts w:ascii="Times New Roman" w:eastAsia="Times New Roman" w:hAnsi="Times New Roman" w:cs="Times New Roman"/>
          <w:sz w:val="24"/>
          <w:szCs w:val="24"/>
          <w:highlight w:val="black"/>
        </w:rPr>
        <w:t>----</w:t>
      </w:r>
      <w:r w:rsidR="005A193C">
        <w:rPr>
          <w:rFonts w:ascii="Times New Roman" w:eastAsia="Times New Roman" w:hAnsi="Times New Roman" w:cs="Times New Roman"/>
          <w:sz w:val="24"/>
          <w:szCs w:val="24"/>
          <w:highlight w:val="black"/>
        </w:rPr>
        <w:t xml:space="preserve">                  </w:t>
      </w:r>
      <w:r w:rsidR="005A193C" w:rsidRPr="007A3D73">
        <w:rPr>
          <w:rFonts w:ascii="Times New Roman" w:eastAsia="Times New Roman" w:hAnsi="Times New Roman" w:cs="Times New Roman"/>
          <w:sz w:val="24"/>
          <w:szCs w:val="24"/>
          <w:highlight w:val="black"/>
        </w:rPr>
        <w:t>---</w:t>
      </w:r>
      <w:r w:rsidRPr="0078103C">
        <w:rPr>
          <w:rFonts w:ascii="Times New Roman" w:hAnsi="Times New Roman" w:cs="Times New Roman"/>
          <w:sz w:val="24"/>
          <w:szCs w:val="24"/>
        </w:rPr>
        <w:t xml:space="preserve"> </w:t>
      </w:r>
      <w:r w:rsidR="00351C25" w:rsidRPr="0078103C">
        <w:rPr>
          <w:rFonts w:ascii="Times New Roman" w:hAnsi="Times New Roman" w:cs="Times New Roman"/>
          <w:sz w:val="24"/>
          <w:szCs w:val="24"/>
        </w:rPr>
        <w:t>as well as new</w:t>
      </w:r>
      <w:r w:rsidRPr="0078103C">
        <w:rPr>
          <w:rFonts w:ascii="Times New Roman" w:hAnsi="Times New Roman" w:cs="Times New Roman"/>
          <w:sz w:val="24"/>
          <w:szCs w:val="24"/>
        </w:rPr>
        <w:t xml:space="preserve"> low-cost clean energy generation to the benefit of Georgia ratepayers.</w:t>
      </w:r>
      <w:r w:rsidR="00C6245F">
        <w:rPr>
          <w:rFonts w:ascii="Times New Roman" w:hAnsi="Times New Roman" w:cs="Times New Roman"/>
          <w:sz w:val="24"/>
          <w:szCs w:val="24"/>
        </w:rPr>
        <w:t xml:space="preserve"> What </w:t>
      </w:r>
      <w:r w:rsidR="005A193C" w:rsidRPr="007A3D73">
        <w:rPr>
          <w:rFonts w:ascii="Times New Roman" w:eastAsia="Times New Roman" w:hAnsi="Times New Roman" w:cs="Times New Roman"/>
          <w:sz w:val="24"/>
          <w:szCs w:val="24"/>
          <w:highlight w:val="black"/>
        </w:rPr>
        <w:t>---Redacted -------</w:t>
      </w:r>
      <w:r w:rsidR="002F2DD0">
        <w:rPr>
          <w:rFonts w:ascii="Times New Roman" w:hAnsi="Times New Roman" w:cs="Times New Roman"/>
          <w:sz w:val="24"/>
          <w:szCs w:val="24"/>
        </w:rPr>
        <w:t xml:space="preserve"> cannot require Pine Gate</w:t>
      </w:r>
      <w:r w:rsidR="00C6245F">
        <w:rPr>
          <w:rFonts w:ascii="Times New Roman" w:hAnsi="Times New Roman" w:cs="Times New Roman"/>
          <w:sz w:val="24"/>
          <w:szCs w:val="24"/>
        </w:rPr>
        <w:t xml:space="preserve"> to do is </w:t>
      </w:r>
      <w:r w:rsidR="003C4406" w:rsidRPr="007A3D73">
        <w:rPr>
          <w:rFonts w:ascii="Times New Roman" w:eastAsia="Times New Roman" w:hAnsi="Times New Roman" w:cs="Times New Roman"/>
          <w:sz w:val="24"/>
          <w:szCs w:val="24"/>
          <w:highlight w:val="black"/>
        </w:rPr>
        <w:t>---Redacted ----------Redacted ----------Redacted ----------</w:t>
      </w:r>
      <w:proofErr w:type="spellStart"/>
      <w:r w:rsidR="003C4406" w:rsidRPr="007A3D73">
        <w:rPr>
          <w:rFonts w:ascii="Times New Roman" w:eastAsia="Times New Roman" w:hAnsi="Times New Roman" w:cs="Times New Roman"/>
          <w:sz w:val="24"/>
          <w:szCs w:val="24"/>
          <w:highlight w:val="black"/>
        </w:rPr>
        <w:t>Redacted</w:t>
      </w:r>
      <w:proofErr w:type="spellEnd"/>
      <w:r w:rsidR="003C4406" w:rsidRPr="007A3D73">
        <w:rPr>
          <w:rFonts w:ascii="Times New Roman" w:eastAsia="Times New Roman" w:hAnsi="Times New Roman" w:cs="Times New Roman"/>
          <w:sz w:val="24"/>
          <w:szCs w:val="24"/>
          <w:highlight w:val="black"/>
        </w:rPr>
        <w:t xml:space="preserve"> ----------</w:t>
      </w:r>
      <w:proofErr w:type="spellStart"/>
      <w:r w:rsidR="003C4406" w:rsidRPr="007A3D73">
        <w:rPr>
          <w:rFonts w:ascii="Times New Roman" w:eastAsia="Times New Roman" w:hAnsi="Times New Roman" w:cs="Times New Roman"/>
          <w:sz w:val="24"/>
          <w:szCs w:val="24"/>
          <w:highlight w:val="black"/>
        </w:rPr>
        <w:t>Redacted</w:t>
      </w:r>
      <w:proofErr w:type="spellEnd"/>
      <w:r w:rsidR="003C4406" w:rsidRPr="007A3D73">
        <w:rPr>
          <w:rFonts w:ascii="Times New Roman" w:eastAsia="Times New Roman" w:hAnsi="Times New Roman" w:cs="Times New Roman"/>
          <w:sz w:val="24"/>
          <w:szCs w:val="24"/>
          <w:highlight w:val="black"/>
        </w:rPr>
        <w:t xml:space="preserve"> ---------Redacted ---</w:t>
      </w:r>
      <w:r w:rsidR="00C6245F">
        <w:rPr>
          <w:rFonts w:ascii="Times New Roman" w:hAnsi="Times New Roman" w:cs="Times New Roman"/>
          <w:sz w:val="24"/>
          <w:szCs w:val="24"/>
        </w:rPr>
        <w:t>.</w:t>
      </w:r>
      <w:r w:rsidR="00DE318B" w:rsidRPr="0078103C">
        <w:rPr>
          <w:rFonts w:ascii="Times New Roman" w:hAnsi="Times New Roman" w:cs="Times New Roman"/>
          <w:sz w:val="24"/>
          <w:szCs w:val="24"/>
        </w:rPr>
        <w:t xml:space="preserve"> </w:t>
      </w:r>
    </w:p>
    <w:p w14:paraId="6D820571" w14:textId="6E609D32" w:rsidR="004A2FAF" w:rsidRDefault="00851C1C" w:rsidP="00DD71AA">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2</w:t>
      </w:r>
      <w:r w:rsidR="00DD71AA" w:rsidRPr="0078103C">
        <w:rPr>
          <w:rFonts w:ascii="Times New Roman" w:hAnsi="Times New Roman" w:cs="Times New Roman"/>
          <w:sz w:val="24"/>
          <w:szCs w:val="24"/>
          <w:u w:val="single"/>
        </w:rPr>
        <w:t>.  Allocating the cost of the MEAG Project to Pine Gate’s QF Generators</w:t>
      </w:r>
    </w:p>
    <w:p w14:paraId="318B219A" w14:textId="455F2101" w:rsidR="00DD71AA" w:rsidRPr="0078103C" w:rsidRDefault="00DD71AA" w:rsidP="00DD71AA">
      <w:pPr>
        <w:spacing w:after="0" w:line="240" w:lineRule="auto"/>
        <w:jc w:val="center"/>
        <w:rPr>
          <w:rFonts w:ascii="Times New Roman" w:hAnsi="Times New Roman" w:cs="Times New Roman"/>
          <w:sz w:val="24"/>
          <w:szCs w:val="24"/>
          <w:u w:val="single"/>
        </w:rPr>
      </w:pPr>
      <w:r w:rsidRPr="0078103C">
        <w:rPr>
          <w:rFonts w:ascii="Times New Roman" w:hAnsi="Times New Roman" w:cs="Times New Roman"/>
          <w:sz w:val="24"/>
          <w:szCs w:val="24"/>
          <w:u w:val="single"/>
        </w:rPr>
        <w:t xml:space="preserve">through the QFIA is </w:t>
      </w:r>
      <w:r w:rsidR="00A22BB7">
        <w:rPr>
          <w:rFonts w:ascii="Times New Roman" w:hAnsi="Times New Roman" w:cs="Times New Roman"/>
          <w:sz w:val="24"/>
          <w:szCs w:val="24"/>
          <w:u w:val="single"/>
        </w:rPr>
        <w:t xml:space="preserve">unreasonable, discriminatory, and </w:t>
      </w:r>
      <w:r w:rsidRPr="0078103C">
        <w:rPr>
          <w:rFonts w:ascii="Times New Roman" w:hAnsi="Times New Roman" w:cs="Times New Roman"/>
          <w:sz w:val="24"/>
          <w:szCs w:val="24"/>
          <w:u w:val="single"/>
        </w:rPr>
        <w:t>contrary to FERC precedent and the foundational ratemaking principles underlying them.</w:t>
      </w:r>
    </w:p>
    <w:p w14:paraId="4194D86D" w14:textId="77777777" w:rsidR="00DD71AA" w:rsidRPr="0078103C" w:rsidRDefault="00DD71AA" w:rsidP="00DD71AA">
      <w:pPr>
        <w:spacing w:after="0" w:line="240" w:lineRule="auto"/>
        <w:jc w:val="center"/>
        <w:rPr>
          <w:rFonts w:ascii="Times New Roman" w:hAnsi="Times New Roman" w:cs="Times New Roman"/>
          <w:sz w:val="24"/>
          <w:szCs w:val="24"/>
          <w:u w:val="single"/>
        </w:rPr>
      </w:pPr>
    </w:p>
    <w:p w14:paraId="3D99D17A" w14:textId="427B2D67" w:rsidR="00A22BB7" w:rsidRPr="0078103C" w:rsidRDefault="00A22BB7" w:rsidP="00A22BB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It is important to note that the </w:t>
      </w:r>
      <w:r w:rsidR="00D86EAA">
        <w:rPr>
          <w:rFonts w:ascii="Times New Roman" w:hAnsi="Times New Roman" w:cs="Times New Roman"/>
          <w:sz w:val="24"/>
          <w:szCs w:val="24"/>
        </w:rPr>
        <w:t>QF-TGIP</w:t>
      </w:r>
      <w:r w:rsidRPr="0078103C">
        <w:rPr>
          <w:rFonts w:ascii="Times New Roman" w:hAnsi="Times New Roman" w:cs="Times New Roman"/>
          <w:sz w:val="24"/>
          <w:szCs w:val="24"/>
        </w:rPr>
        <w:t xml:space="preserve"> definition of Interconnection Facility is limited to “the physical facilities necessary to permit interconnected operations” as “</w:t>
      </w:r>
      <w:r w:rsidRPr="00A22BB7">
        <w:rPr>
          <w:rFonts w:ascii="Times New Roman" w:hAnsi="Times New Roman" w:cs="Times New Roman"/>
          <w:i/>
          <w:iCs/>
          <w:sz w:val="24"/>
          <w:szCs w:val="24"/>
        </w:rPr>
        <w:t>consistent with PURPA and 18 C.F.R. § 292.101(b)(7)</w:t>
      </w:r>
      <w:r>
        <w:rPr>
          <w:rFonts w:ascii="Times New Roman" w:hAnsi="Times New Roman" w:cs="Times New Roman"/>
          <w:sz w:val="24"/>
          <w:szCs w:val="24"/>
        </w:rPr>
        <w:t>.</w:t>
      </w:r>
      <w:r w:rsidRPr="0078103C">
        <w:rPr>
          <w:rFonts w:ascii="Times New Roman" w:hAnsi="Times New Roman" w:cs="Times New Roman"/>
          <w:sz w:val="24"/>
          <w:szCs w:val="24"/>
        </w:rPr>
        <w:t>”</w:t>
      </w:r>
      <w:r>
        <w:rPr>
          <w:rFonts w:ascii="Times New Roman" w:hAnsi="Times New Roman" w:cs="Times New Roman"/>
          <w:sz w:val="24"/>
          <w:szCs w:val="24"/>
        </w:rPr>
        <w:t xml:space="preserve">  That federal regulation,</w:t>
      </w:r>
      <w:r w:rsidRPr="0078103C">
        <w:rPr>
          <w:rFonts w:ascii="Times New Roman" w:hAnsi="Times New Roman" w:cs="Times New Roman"/>
          <w:sz w:val="24"/>
          <w:szCs w:val="24"/>
        </w:rPr>
        <w:t xml:space="preserve"> in turn, limits costs to the “reasonable costs” of interconnection </w:t>
      </w:r>
      <w:r w:rsidRPr="008F4F0E">
        <w:rPr>
          <w:rFonts w:ascii="Times New Roman" w:hAnsi="Times New Roman" w:cs="Times New Roman"/>
          <w:sz w:val="24"/>
          <w:szCs w:val="24"/>
        </w:rPr>
        <w:t>“directly related”</w:t>
      </w:r>
      <w:r w:rsidRPr="0078103C">
        <w:rPr>
          <w:rFonts w:ascii="Times New Roman" w:hAnsi="Times New Roman" w:cs="Times New Roman"/>
          <w:sz w:val="24"/>
          <w:szCs w:val="24"/>
        </w:rPr>
        <w:t xml:space="preserve"> to physical facilities “necessary to permit interconnected operations with a qualifying facility,” and only to the extent such costs exceed the costs which the utility “would have incurred if it had not engaged in interconnected operations.”  </w:t>
      </w:r>
      <w:r>
        <w:rPr>
          <w:rFonts w:ascii="Times New Roman" w:hAnsi="Times New Roman" w:cs="Times New Roman"/>
          <w:sz w:val="24"/>
          <w:szCs w:val="24"/>
        </w:rPr>
        <w:t xml:space="preserve">As noted above, because </w:t>
      </w:r>
      <w:r w:rsidRPr="0078103C">
        <w:rPr>
          <w:rFonts w:ascii="Times New Roman" w:hAnsi="Times New Roman" w:cs="Times New Roman"/>
          <w:sz w:val="24"/>
          <w:szCs w:val="24"/>
        </w:rPr>
        <w:t xml:space="preserve">the </w:t>
      </w:r>
      <w:r w:rsidR="003C4406"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costs “would have [been] incurred” </w:t>
      </w:r>
      <w:r w:rsidRPr="0078103C">
        <w:rPr>
          <w:rFonts w:ascii="Times New Roman" w:hAnsi="Times New Roman" w:cs="Times New Roman"/>
          <w:i/>
          <w:iCs/>
          <w:sz w:val="24"/>
          <w:szCs w:val="24"/>
        </w:rPr>
        <w:t>without</w:t>
      </w:r>
      <w:r w:rsidRPr="0078103C">
        <w:rPr>
          <w:rFonts w:ascii="Times New Roman" w:hAnsi="Times New Roman" w:cs="Times New Roman"/>
          <w:sz w:val="24"/>
          <w:szCs w:val="24"/>
        </w:rPr>
        <w:t xml:space="preserve"> Pine Gate’s QF Generators, those costs cannot be included as the costs of Interconnection Facilities. </w:t>
      </w:r>
    </w:p>
    <w:p w14:paraId="631F1E1F" w14:textId="05CAB622" w:rsidR="00C6245F" w:rsidRDefault="00A22BB7" w:rsidP="00D27FA6">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This is confirmed by </w:t>
      </w:r>
      <w:r w:rsidR="00DD71AA" w:rsidRPr="0078103C">
        <w:rPr>
          <w:rFonts w:ascii="Times New Roman" w:hAnsi="Times New Roman" w:cs="Times New Roman"/>
          <w:sz w:val="24"/>
          <w:szCs w:val="24"/>
        </w:rPr>
        <w:t xml:space="preserve">FERC precedent concerning both the allocation of costs for transmission system upgrades in SERTP’s Ten-Year Plan and the assignment of upgrade costs to interconnection customers and long-standing ratemaking principles </w:t>
      </w:r>
      <w:r w:rsidR="004A2FAF">
        <w:rPr>
          <w:rFonts w:ascii="Times New Roman" w:hAnsi="Times New Roman" w:cs="Times New Roman"/>
          <w:sz w:val="24"/>
          <w:szCs w:val="24"/>
        </w:rPr>
        <w:t xml:space="preserve">which </w:t>
      </w:r>
      <w:r w:rsidR="00DD71AA" w:rsidRPr="0078103C">
        <w:rPr>
          <w:rFonts w:ascii="Times New Roman" w:hAnsi="Times New Roman" w:cs="Times New Roman"/>
          <w:sz w:val="24"/>
          <w:szCs w:val="24"/>
        </w:rPr>
        <w:t xml:space="preserve">preclude allocating the full costs of the </w:t>
      </w:r>
      <w:r w:rsidR="00325FAD" w:rsidRPr="007A3D73">
        <w:rPr>
          <w:rFonts w:ascii="Times New Roman" w:eastAsia="Times New Roman" w:hAnsi="Times New Roman" w:cs="Times New Roman"/>
          <w:sz w:val="24"/>
          <w:szCs w:val="24"/>
          <w:highlight w:val="black"/>
        </w:rPr>
        <w:t>---Redacted ------</w:t>
      </w:r>
      <w:r w:rsidR="00325FAD">
        <w:rPr>
          <w:rFonts w:ascii="Times New Roman" w:eastAsia="Times New Roman" w:hAnsi="Times New Roman" w:cs="Times New Roman"/>
          <w:sz w:val="24"/>
          <w:szCs w:val="24"/>
        </w:rPr>
        <w:t xml:space="preserve"> </w:t>
      </w:r>
      <w:r w:rsidR="00DD71AA" w:rsidRPr="0078103C">
        <w:rPr>
          <w:rFonts w:ascii="Times New Roman" w:hAnsi="Times New Roman" w:cs="Times New Roman"/>
          <w:sz w:val="24"/>
          <w:szCs w:val="24"/>
        </w:rPr>
        <w:t xml:space="preserve">to the Pine Gate </w:t>
      </w:r>
      <w:r w:rsidR="00E572E4">
        <w:rPr>
          <w:rFonts w:ascii="Times New Roman" w:hAnsi="Times New Roman" w:cs="Times New Roman"/>
          <w:sz w:val="24"/>
          <w:szCs w:val="24"/>
        </w:rPr>
        <w:t>p</w:t>
      </w:r>
      <w:r w:rsidR="00DD71AA" w:rsidRPr="0078103C">
        <w:rPr>
          <w:rFonts w:ascii="Times New Roman" w:hAnsi="Times New Roman" w:cs="Times New Roman"/>
          <w:sz w:val="24"/>
          <w:szCs w:val="24"/>
        </w:rPr>
        <w:t xml:space="preserve">rojects.  </w:t>
      </w:r>
      <w:r w:rsidR="000A59BA">
        <w:rPr>
          <w:rFonts w:ascii="Times New Roman" w:hAnsi="Times New Roman" w:cs="Times New Roman"/>
          <w:sz w:val="24"/>
          <w:szCs w:val="24"/>
        </w:rPr>
        <w:t>A</w:t>
      </w:r>
      <w:r w:rsidR="00DD71AA" w:rsidRPr="0078103C">
        <w:rPr>
          <w:rFonts w:ascii="Times New Roman" w:hAnsi="Times New Roman" w:cs="Times New Roman"/>
          <w:sz w:val="24"/>
          <w:szCs w:val="24"/>
        </w:rPr>
        <w:t>llocat</w:t>
      </w:r>
      <w:r w:rsidR="000A59BA">
        <w:rPr>
          <w:rFonts w:ascii="Times New Roman" w:hAnsi="Times New Roman" w:cs="Times New Roman"/>
          <w:sz w:val="24"/>
          <w:szCs w:val="24"/>
        </w:rPr>
        <w:t>ing</w:t>
      </w:r>
      <w:r w:rsidR="00DD71AA" w:rsidRPr="0078103C">
        <w:rPr>
          <w:rFonts w:ascii="Times New Roman" w:hAnsi="Times New Roman" w:cs="Times New Roman"/>
          <w:sz w:val="24"/>
          <w:szCs w:val="24"/>
        </w:rPr>
        <w:t xml:space="preserve"> the costs of upgrades in the SERTP Ten-Year Plan to interconnection customers</w:t>
      </w:r>
      <w:r w:rsidR="000A59BA">
        <w:rPr>
          <w:rFonts w:ascii="Times New Roman" w:hAnsi="Times New Roman" w:cs="Times New Roman"/>
          <w:sz w:val="24"/>
          <w:szCs w:val="24"/>
        </w:rPr>
        <w:t xml:space="preserve"> </w:t>
      </w:r>
      <w:r w:rsidR="00DD71AA" w:rsidRPr="0078103C">
        <w:rPr>
          <w:rFonts w:ascii="Times New Roman" w:hAnsi="Times New Roman" w:cs="Times New Roman"/>
          <w:sz w:val="24"/>
          <w:szCs w:val="24"/>
        </w:rPr>
        <w:t xml:space="preserve">would be inconsistent with FERC Order 1000 and would conflict with FERC’s regulation of the SERTP Ten-Year Plan because </w:t>
      </w:r>
      <w:r w:rsidR="004A2FAF">
        <w:rPr>
          <w:rFonts w:ascii="Times New Roman" w:eastAsia="Times New Roman" w:hAnsi="Times New Roman" w:cs="Times New Roman"/>
          <w:sz w:val="24"/>
          <w:szCs w:val="24"/>
        </w:rPr>
        <w:t>the</w:t>
      </w:r>
      <w:r w:rsidR="00DD71AA" w:rsidRPr="0078103C">
        <w:rPr>
          <w:rFonts w:ascii="Times New Roman" w:eastAsia="Times New Roman" w:hAnsi="Times New Roman" w:cs="Times New Roman"/>
          <w:sz w:val="24"/>
          <w:szCs w:val="24"/>
        </w:rPr>
        <w:t xml:space="preserve"> impact </w:t>
      </w:r>
      <w:r w:rsidR="004A2FAF">
        <w:rPr>
          <w:rFonts w:ascii="Times New Roman" w:eastAsia="Times New Roman" w:hAnsi="Times New Roman" w:cs="Times New Roman"/>
          <w:sz w:val="24"/>
          <w:szCs w:val="24"/>
        </w:rPr>
        <w:t xml:space="preserve">of the Pine Gate QF Generators </w:t>
      </w:r>
      <w:r w:rsidR="00DD71AA" w:rsidRPr="0078103C">
        <w:rPr>
          <w:rFonts w:ascii="Times New Roman" w:eastAsia="Times New Roman" w:hAnsi="Times New Roman" w:cs="Times New Roman"/>
          <w:sz w:val="24"/>
          <w:szCs w:val="24"/>
        </w:rPr>
        <w:t>on the Ray Place – Warrenton Primary 115 kV line is trivial</w:t>
      </w:r>
      <w:bookmarkStart w:id="4" w:name="_Hlk155686526"/>
      <w:r w:rsidR="00DD71AA" w:rsidRPr="0078103C">
        <w:rPr>
          <w:rFonts w:ascii="Times New Roman" w:eastAsia="Times New Roman" w:hAnsi="Times New Roman" w:cs="Times New Roman"/>
          <w:sz w:val="24"/>
          <w:szCs w:val="24"/>
        </w:rPr>
        <w:t xml:space="preserve">.  </w:t>
      </w:r>
    </w:p>
    <w:p w14:paraId="54AAF27A" w14:textId="54B74C2D" w:rsidR="00DD71AA" w:rsidRPr="0078103C" w:rsidRDefault="00DD71AA" w:rsidP="00D27FA6">
      <w:pPr>
        <w:spacing w:after="0" w:line="480" w:lineRule="auto"/>
        <w:ind w:firstLine="720"/>
        <w:jc w:val="both"/>
        <w:rPr>
          <w:rFonts w:ascii="Times New Roman" w:hAnsi="Times New Roman" w:cs="Times New Roman"/>
          <w:sz w:val="24"/>
          <w:szCs w:val="24"/>
        </w:rPr>
      </w:pPr>
      <w:r w:rsidRPr="0078103C">
        <w:rPr>
          <w:rFonts w:ascii="Times New Roman" w:eastAsia="Times New Roman" w:hAnsi="Times New Roman" w:cs="Times New Roman"/>
          <w:sz w:val="24"/>
          <w:szCs w:val="24"/>
        </w:rPr>
        <w:t xml:space="preserve">FERC precedent requires that the cost of the </w:t>
      </w:r>
      <w:r w:rsidR="00325FAD" w:rsidRPr="007A3D73">
        <w:rPr>
          <w:rFonts w:ascii="Times New Roman" w:eastAsia="Times New Roman" w:hAnsi="Times New Roman" w:cs="Times New Roman"/>
          <w:sz w:val="24"/>
          <w:szCs w:val="24"/>
          <w:highlight w:val="black"/>
        </w:rPr>
        <w:t>---Redacted -------</w:t>
      </w:r>
      <w:r w:rsidRPr="0078103C">
        <w:rPr>
          <w:rFonts w:ascii="Times New Roman" w:eastAsia="Times New Roman" w:hAnsi="Times New Roman" w:cs="Times New Roman"/>
          <w:sz w:val="24"/>
          <w:szCs w:val="24"/>
        </w:rPr>
        <w:t xml:space="preserve"> be allocated to beneficiaries “in a way that is roughly commensurate with the benefits received,” which “precludes an allocation where the benefits received are trivial in relation to the costs to be borne.”</w:t>
      </w:r>
      <w:r w:rsidRPr="0078103C">
        <w:rPr>
          <w:rStyle w:val="FootnoteReference"/>
          <w:rFonts w:ascii="Times New Roman" w:eastAsia="Times New Roman" w:hAnsi="Times New Roman"/>
          <w:szCs w:val="24"/>
        </w:rPr>
        <w:footnoteReference w:id="19"/>
      </w:r>
      <w:r w:rsidRPr="0078103C">
        <w:rPr>
          <w:rFonts w:ascii="Times New Roman" w:eastAsia="Times New Roman" w:hAnsi="Times New Roman" w:cs="Times New Roman"/>
          <w:sz w:val="24"/>
          <w:szCs w:val="24"/>
        </w:rPr>
        <w:t xml:space="preserve">  </w:t>
      </w:r>
      <w:bookmarkEnd w:id="4"/>
      <w:r w:rsidRPr="0078103C">
        <w:rPr>
          <w:rFonts w:ascii="Times New Roman" w:eastAsia="Times New Roman" w:hAnsi="Times New Roman" w:cs="Times New Roman"/>
          <w:sz w:val="24"/>
          <w:szCs w:val="24"/>
        </w:rPr>
        <w:t xml:space="preserve">As noted, </w:t>
      </w:r>
      <w:r w:rsidR="00325FAD" w:rsidRPr="007A3D73">
        <w:rPr>
          <w:rFonts w:ascii="Times New Roman" w:eastAsia="Times New Roman" w:hAnsi="Times New Roman" w:cs="Times New Roman"/>
          <w:sz w:val="24"/>
          <w:szCs w:val="24"/>
          <w:highlight w:val="black"/>
        </w:rPr>
        <w:t>---Redacted ----------Redacted ----------Redacted ----------Redacted ----------Redacted ----------Redacted ----------Redacted ----------Redacted -------</w:t>
      </w:r>
      <w:r w:rsidRPr="0078103C">
        <w:rPr>
          <w:rFonts w:ascii="Times New Roman" w:eastAsia="Times New Roman" w:hAnsi="Times New Roman" w:cs="Times New Roman"/>
          <w:sz w:val="24"/>
          <w:szCs w:val="24"/>
        </w:rPr>
        <w:t xml:space="preserve">. Thus, the benefits of the </w:t>
      </w:r>
      <w:r w:rsidR="00325FAD" w:rsidRPr="007A3D73">
        <w:rPr>
          <w:rFonts w:ascii="Times New Roman" w:eastAsia="Times New Roman" w:hAnsi="Times New Roman" w:cs="Times New Roman"/>
          <w:sz w:val="24"/>
          <w:szCs w:val="24"/>
          <w:highlight w:val="black"/>
        </w:rPr>
        <w:t>---Redacted -------</w:t>
      </w:r>
      <w:r w:rsidRPr="0078103C">
        <w:rPr>
          <w:rFonts w:ascii="Times New Roman" w:eastAsia="Times New Roman" w:hAnsi="Times New Roman" w:cs="Times New Roman"/>
          <w:sz w:val="24"/>
          <w:szCs w:val="24"/>
        </w:rPr>
        <w:t xml:space="preserve"> will overwhelmingly go to customers other than Pine Gate.  Accordingly, allocating the costs of the </w:t>
      </w:r>
      <w:r w:rsidR="00325FAD" w:rsidRPr="007A3D73">
        <w:rPr>
          <w:rFonts w:ascii="Times New Roman" w:eastAsia="Times New Roman" w:hAnsi="Times New Roman" w:cs="Times New Roman"/>
          <w:sz w:val="24"/>
          <w:szCs w:val="24"/>
          <w:highlight w:val="black"/>
        </w:rPr>
        <w:t>---Redacted -------</w:t>
      </w:r>
      <w:r w:rsidRPr="0078103C">
        <w:rPr>
          <w:rFonts w:ascii="Times New Roman" w:eastAsia="Times New Roman" w:hAnsi="Times New Roman" w:cs="Times New Roman"/>
          <w:sz w:val="24"/>
          <w:szCs w:val="24"/>
        </w:rPr>
        <w:t xml:space="preserve"> to the QF Generators through the QFIAs would be entirely inconsistent with fundamental principles of cost causation.</w:t>
      </w:r>
      <w:r w:rsidRPr="0078103C">
        <w:rPr>
          <w:rStyle w:val="FootnoteReference"/>
          <w:rFonts w:ascii="Times New Roman" w:eastAsia="Times New Roman" w:hAnsi="Times New Roman"/>
          <w:szCs w:val="24"/>
        </w:rPr>
        <w:footnoteReference w:id="20"/>
      </w:r>
      <w:r w:rsidRPr="0078103C">
        <w:rPr>
          <w:rFonts w:ascii="Times New Roman" w:eastAsia="Times New Roman" w:hAnsi="Times New Roman" w:cs="Times New Roman"/>
          <w:sz w:val="24"/>
          <w:szCs w:val="24"/>
        </w:rPr>
        <w:t xml:space="preserve">  As with other transmission customers in the region, to the extent the QF Generators benefit from the</w:t>
      </w:r>
      <w:r w:rsidR="00325FAD">
        <w:rPr>
          <w:rFonts w:ascii="Times New Roman" w:eastAsia="Times New Roman" w:hAnsi="Times New Roman" w:cs="Times New Roman"/>
          <w:sz w:val="24"/>
          <w:szCs w:val="24"/>
        </w:rPr>
        <w:t xml:space="preserve"> </w:t>
      </w:r>
      <w:r w:rsidR="00325FAD" w:rsidRPr="007A3D73">
        <w:rPr>
          <w:rFonts w:ascii="Times New Roman" w:eastAsia="Times New Roman" w:hAnsi="Times New Roman" w:cs="Times New Roman"/>
          <w:sz w:val="24"/>
          <w:szCs w:val="24"/>
          <w:highlight w:val="black"/>
        </w:rPr>
        <w:t>---Redacted ----</w:t>
      </w:r>
      <w:r w:rsidRPr="0078103C">
        <w:rPr>
          <w:rFonts w:ascii="Times New Roman" w:eastAsia="Times New Roman" w:hAnsi="Times New Roman" w:cs="Times New Roman"/>
          <w:sz w:val="24"/>
          <w:szCs w:val="24"/>
        </w:rPr>
        <w:t>, they will pay their share of the costs of each project through transmission rates.</w:t>
      </w:r>
      <w:r w:rsidRPr="0078103C">
        <w:rPr>
          <w:rStyle w:val="FootnoteReference"/>
          <w:rFonts w:ascii="Times New Roman" w:eastAsia="Times New Roman" w:hAnsi="Times New Roman"/>
          <w:szCs w:val="24"/>
        </w:rPr>
        <w:footnoteReference w:id="21"/>
      </w:r>
      <w:r w:rsidRPr="0078103C">
        <w:rPr>
          <w:rFonts w:ascii="Times New Roman" w:eastAsia="Times New Roman" w:hAnsi="Times New Roman" w:cs="Times New Roman"/>
          <w:sz w:val="24"/>
          <w:szCs w:val="24"/>
        </w:rPr>
        <w:t xml:space="preserve"> </w:t>
      </w:r>
    </w:p>
    <w:p w14:paraId="3D2517D9" w14:textId="4E36E539" w:rsidR="00DD71AA" w:rsidRPr="0078103C" w:rsidRDefault="00DD71AA" w:rsidP="00DD71AA">
      <w:pPr>
        <w:spacing w:after="0" w:line="480" w:lineRule="auto"/>
        <w:ind w:firstLine="720"/>
        <w:jc w:val="both"/>
        <w:rPr>
          <w:rFonts w:ascii="Times New Roman" w:hAnsi="Times New Roman" w:cs="Times New Roman"/>
          <w:color w:val="212121"/>
          <w:sz w:val="24"/>
          <w:szCs w:val="24"/>
        </w:rPr>
      </w:pPr>
      <w:r w:rsidRPr="0078103C">
        <w:rPr>
          <w:rFonts w:ascii="Times New Roman" w:hAnsi="Times New Roman" w:cs="Times New Roman"/>
          <w:sz w:val="24"/>
          <w:szCs w:val="24"/>
        </w:rPr>
        <w:t xml:space="preserve">Second, regardless of whether the </w:t>
      </w:r>
      <w:r w:rsidR="00325FAD" w:rsidRPr="007A3D73">
        <w:rPr>
          <w:rFonts w:ascii="Times New Roman" w:eastAsia="Times New Roman" w:hAnsi="Times New Roman" w:cs="Times New Roman"/>
          <w:sz w:val="24"/>
          <w:szCs w:val="24"/>
          <w:highlight w:val="black"/>
        </w:rPr>
        <w:t>---Redacted -------</w:t>
      </w:r>
      <w:r w:rsidR="00325FAD">
        <w:rPr>
          <w:rFonts w:ascii="Times New Roman" w:eastAsia="Times New Roman" w:hAnsi="Times New Roman" w:cs="Times New Roman"/>
          <w:sz w:val="24"/>
          <w:szCs w:val="24"/>
        </w:rPr>
        <w:t xml:space="preserve"> </w:t>
      </w:r>
      <w:r w:rsidRPr="0078103C">
        <w:rPr>
          <w:rFonts w:ascii="Times New Roman" w:hAnsi="Times New Roman" w:cs="Times New Roman"/>
          <w:sz w:val="24"/>
          <w:szCs w:val="24"/>
        </w:rPr>
        <w:t xml:space="preserve">is in the SERTP Ten-Year Plan, allocating the cost of the </w:t>
      </w:r>
      <w:r w:rsidR="00325FAD"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to Pine Gate’s QF Generators through the QFIA</w:t>
      </w:r>
      <w:r w:rsidR="002F2DD0">
        <w:rPr>
          <w:rFonts w:ascii="Times New Roman" w:hAnsi="Times New Roman" w:cs="Times New Roman"/>
          <w:sz w:val="24"/>
          <w:szCs w:val="24"/>
        </w:rPr>
        <w:t>s</w:t>
      </w:r>
      <w:r w:rsidRPr="0078103C">
        <w:rPr>
          <w:rFonts w:ascii="Times New Roman" w:hAnsi="Times New Roman" w:cs="Times New Roman"/>
          <w:sz w:val="24"/>
          <w:szCs w:val="24"/>
        </w:rPr>
        <w:t xml:space="preserve"> is inconsistent with FERC precedent specifically concerning the allocation of system upgrade costs to interconnection customers.  Consistent with the ratemaking principles described above, FERC prohibits the assignment of transmission upgrade costs to the QF Generators where such upgrades would be undertaken to improve transmission system performance regardless of the QF Generator’s interconnection.</w:t>
      </w:r>
      <w:r w:rsidRPr="0078103C">
        <w:rPr>
          <w:rStyle w:val="FootnoteReference"/>
          <w:rFonts w:ascii="Times New Roman" w:hAnsi="Times New Roman"/>
          <w:szCs w:val="24"/>
        </w:rPr>
        <w:footnoteReference w:id="22"/>
      </w:r>
      <w:r w:rsidRPr="0078103C">
        <w:rPr>
          <w:rFonts w:ascii="Times New Roman" w:hAnsi="Times New Roman" w:cs="Times New Roman"/>
          <w:sz w:val="24"/>
          <w:szCs w:val="24"/>
        </w:rPr>
        <w:t xml:space="preserve">  Indeed, the fact of inclusion of a project in a comprehensive transmission system plan shows that the project is needed for improved system operation and should not be assigned to the interconnecting generator.</w:t>
      </w:r>
      <w:r w:rsidRPr="0078103C">
        <w:rPr>
          <w:rStyle w:val="FootnoteReference"/>
          <w:rFonts w:ascii="Times New Roman" w:hAnsi="Times New Roman"/>
          <w:szCs w:val="24"/>
        </w:rPr>
        <w:footnoteReference w:id="23"/>
      </w:r>
      <w:r w:rsidRPr="0078103C">
        <w:rPr>
          <w:rFonts w:ascii="Times New Roman" w:hAnsi="Times New Roman" w:cs="Times New Roman"/>
          <w:color w:val="212121"/>
          <w:sz w:val="24"/>
          <w:szCs w:val="24"/>
        </w:rPr>
        <w:t xml:space="preserve"> </w:t>
      </w:r>
    </w:p>
    <w:p w14:paraId="529F8996" w14:textId="546F90C5" w:rsidR="00DE318B" w:rsidRPr="0078103C" w:rsidRDefault="00DD71AA" w:rsidP="00C6245F">
      <w:pPr>
        <w:spacing w:after="0"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 xml:space="preserve">As noted above, </w:t>
      </w:r>
      <w:r w:rsidR="00984C37"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Phase II Study Report shows that </w:t>
      </w:r>
      <w:r w:rsidR="005F01DC">
        <w:rPr>
          <w:rFonts w:ascii="Times New Roman" w:hAnsi="Times New Roman" w:cs="Times New Roman"/>
          <w:sz w:val="24"/>
          <w:szCs w:val="24"/>
        </w:rPr>
        <w:t xml:space="preserve">each of </w:t>
      </w:r>
      <w:r w:rsidRPr="0078103C">
        <w:rPr>
          <w:rFonts w:ascii="Times New Roman" w:hAnsi="Times New Roman" w:cs="Times New Roman"/>
          <w:sz w:val="24"/>
          <w:szCs w:val="24"/>
        </w:rPr>
        <w:t xml:space="preserve">Pine Gate’s QF Generators’ power generation </w:t>
      </w:r>
      <w:r w:rsidR="00691783" w:rsidRPr="007A3D73">
        <w:rPr>
          <w:rFonts w:ascii="Times New Roman" w:eastAsia="Times New Roman" w:hAnsi="Times New Roman" w:cs="Times New Roman"/>
          <w:sz w:val="24"/>
          <w:szCs w:val="24"/>
          <w:highlight w:val="black"/>
        </w:rPr>
        <w:t>---Redacted -------</w:t>
      </w:r>
      <w:r w:rsidR="00691783">
        <w:rPr>
          <w:rFonts w:ascii="Times New Roman" w:eastAsia="Times New Roman" w:hAnsi="Times New Roman" w:cs="Times New Roman"/>
          <w:sz w:val="24"/>
          <w:szCs w:val="24"/>
          <w:highlight w:val="black"/>
        </w:rPr>
        <w:t xml:space="preserve">  </w:t>
      </w:r>
      <w:r w:rsidR="00984C37" w:rsidRPr="007A3D73">
        <w:rPr>
          <w:rFonts w:ascii="Times New Roman" w:eastAsia="Times New Roman" w:hAnsi="Times New Roman" w:cs="Times New Roman"/>
          <w:sz w:val="24"/>
          <w:szCs w:val="24"/>
          <w:highlight w:val="black"/>
        </w:rPr>
        <w:t>---Redacted ----------Redacted ----------</w:t>
      </w:r>
      <w:proofErr w:type="spellStart"/>
      <w:r w:rsidR="00984C37" w:rsidRPr="007A3D73">
        <w:rPr>
          <w:rFonts w:ascii="Times New Roman" w:eastAsia="Times New Roman" w:hAnsi="Times New Roman" w:cs="Times New Roman"/>
          <w:sz w:val="24"/>
          <w:szCs w:val="24"/>
          <w:highlight w:val="black"/>
        </w:rPr>
        <w:t>Redacted</w:t>
      </w:r>
      <w:proofErr w:type="spellEnd"/>
      <w:r w:rsidR="00984C37" w:rsidRPr="007A3D73">
        <w:rPr>
          <w:rFonts w:ascii="Times New Roman" w:eastAsia="Times New Roman" w:hAnsi="Times New Roman" w:cs="Times New Roman"/>
          <w:sz w:val="24"/>
          <w:szCs w:val="24"/>
          <w:highlight w:val="black"/>
        </w:rPr>
        <w:t xml:space="preserve"> ----------</w:t>
      </w:r>
      <w:proofErr w:type="spellStart"/>
      <w:r w:rsidR="00984C37" w:rsidRPr="007A3D73">
        <w:rPr>
          <w:rFonts w:ascii="Times New Roman" w:eastAsia="Times New Roman" w:hAnsi="Times New Roman" w:cs="Times New Roman"/>
          <w:sz w:val="24"/>
          <w:szCs w:val="24"/>
          <w:highlight w:val="black"/>
        </w:rPr>
        <w:t>Redacted</w:t>
      </w:r>
      <w:proofErr w:type="spellEnd"/>
      <w:r w:rsidR="00984C37" w:rsidRPr="007A3D73">
        <w:rPr>
          <w:rFonts w:ascii="Times New Roman" w:eastAsia="Times New Roman" w:hAnsi="Times New Roman" w:cs="Times New Roman"/>
          <w:sz w:val="24"/>
          <w:szCs w:val="24"/>
          <w:highlight w:val="black"/>
        </w:rPr>
        <w:t xml:space="preserve"> ----------</w:t>
      </w:r>
      <w:proofErr w:type="spellStart"/>
      <w:r w:rsidR="00984C37" w:rsidRPr="007A3D73">
        <w:rPr>
          <w:rFonts w:ascii="Times New Roman" w:eastAsia="Times New Roman" w:hAnsi="Times New Roman" w:cs="Times New Roman"/>
          <w:sz w:val="24"/>
          <w:szCs w:val="24"/>
          <w:highlight w:val="black"/>
        </w:rPr>
        <w:t>Redacted</w:t>
      </w:r>
      <w:proofErr w:type="spellEnd"/>
      <w:r w:rsidR="00984C37" w:rsidRPr="007A3D73">
        <w:rPr>
          <w:rFonts w:ascii="Times New Roman" w:eastAsia="Times New Roman" w:hAnsi="Times New Roman" w:cs="Times New Roman"/>
          <w:sz w:val="24"/>
          <w:szCs w:val="24"/>
          <w:highlight w:val="black"/>
        </w:rPr>
        <w:t xml:space="preserve"> ----</w:t>
      </w:r>
      <w:r w:rsidR="00984C37">
        <w:rPr>
          <w:rFonts w:ascii="Times New Roman" w:eastAsia="Times New Roman" w:hAnsi="Times New Roman" w:cs="Times New Roman"/>
          <w:sz w:val="24"/>
          <w:szCs w:val="24"/>
          <w:highlight w:val="black"/>
        </w:rPr>
        <w:t xml:space="preserve">      </w:t>
      </w:r>
      <w:r w:rsidR="00984C37" w:rsidRPr="007A3D73">
        <w:rPr>
          <w:rFonts w:ascii="Times New Roman" w:eastAsia="Times New Roman" w:hAnsi="Times New Roman" w:cs="Times New Roman"/>
          <w:sz w:val="24"/>
          <w:szCs w:val="24"/>
          <w:highlight w:val="black"/>
        </w:rPr>
        <w:t>---</w:t>
      </w:r>
      <w:r w:rsidRPr="0078103C">
        <w:rPr>
          <w:rFonts w:ascii="Times New Roman" w:hAnsi="Times New Roman" w:cs="Times New Roman"/>
          <w:sz w:val="24"/>
          <w:szCs w:val="24"/>
        </w:rPr>
        <w:t xml:space="preserve"> is designed to replace. In other words, Pine Gate’s Solar PV projects will contribute a </w:t>
      </w:r>
      <w:r w:rsidRPr="0078103C">
        <w:rPr>
          <w:rFonts w:ascii="Times New Roman" w:hAnsi="Times New Roman" w:cs="Times New Roman"/>
          <w:i/>
          <w:iCs/>
          <w:sz w:val="24"/>
          <w:szCs w:val="24"/>
        </w:rPr>
        <w:t>de minimis</w:t>
      </w:r>
      <w:r w:rsidRPr="0078103C">
        <w:rPr>
          <w:rFonts w:ascii="Times New Roman" w:hAnsi="Times New Roman" w:cs="Times New Roman"/>
          <w:sz w:val="24"/>
          <w:szCs w:val="24"/>
        </w:rPr>
        <w:t xml:space="preserve"> amount of power to a line that is already</w:t>
      </w:r>
      <w:r w:rsidR="00984C37">
        <w:rPr>
          <w:rFonts w:ascii="Times New Roman" w:hAnsi="Times New Roman" w:cs="Times New Roman"/>
          <w:sz w:val="24"/>
          <w:szCs w:val="24"/>
        </w:rPr>
        <w:t xml:space="preserve"> </w:t>
      </w:r>
      <w:r w:rsidR="00984C37" w:rsidRPr="007A3D73">
        <w:rPr>
          <w:rFonts w:ascii="Times New Roman" w:eastAsia="Times New Roman" w:hAnsi="Times New Roman" w:cs="Times New Roman"/>
          <w:sz w:val="24"/>
          <w:szCs w:val="24"/>
          <w:highlight w:val="black"/>
        </w:rPr>
        <w:t>---Redacted ----------Redacted ----------</w:t>
      </w:r>
      <w:proofErr w:type="spellStart"/>
      <w:r w:rsidR="00984C37" w:rsidRPr="007A3D73">
        <w:rPr>
          <w:rFonts w:ascii="Times New Roman" w:eastAsia="Times New Roman" w:hAnsi="Times New Roman" w:cs="Times New Roman"/>
          <w:sz w:val="24"/>
          <w:szCs w:val="24"/>
          <w:highlight w:val="black"/>
        </w:rPr>
        <w:t>Redacted</w:t>
      </w:r>
      <w:proofErr w:type="spellEnd"/>
      <w:r w:rsidR="00984C37" w:rsidRPr="007A3D73">
        <w:rPr>
          <w:rFonts w:ascii="Times New Roman" w:eastAsia="Times New Roman" w:hAnsi="Times New Roman" w:cs="Times New Roman"/>
          <w:sz w:val="24"/>
          <w:szCs w:val="24"/>
          <w:highlight w:val="black"/>
        </w:rPr>
        <w:t xml:space="preserve"> --</w:t>
      </w:r>
      <w:r w:rsidR="00984C37">
        <w:rPr>
          <w:rFonts w:ascii="Times New Roman" w:eastAsia="Times New Roman" w:hAnsi="Times New Roman" w:cs="Times New Roman"/>
          <w:sz w:val="24"/>
          <w:szCs w:val="24"/>
          <w:highlight w:val="black"/>
        </w:rPr>
        <w:t xml:space="preserve">        </w:t>
      </w:r>
      <w:r w:rsidR="00984C37" w:rsidRPr="007A3D73">
        <w:rPr>
          <w:rFonts w:ascii="Times New Roman" w:eastAsia="Times New Roman" w:hAnsi="Times New Roman" w:cs="Times New Roman"/>
          <w:sz w:val="24"/>
          <w:szCs w:val="24"/>
          <w:highlight w:val="black"/>
        </w:rPr>
        <w:t>-----</w:t>
      </w:r>
      <w:r w:rsidRPr="0078103C">
        <w:rPr>
          <w:rFonts w:ascii="Times New Roman" w:hAnsi="Times New Roman" w:cs="Times New Roman"/>
          <w:sz w:val="24"/>
          <w:szCs w:val="24"/>
        </w:rPr>
        <w:t xml:space="preserve">.  Thus (and for the reasons stated above), allocating the costs of the </w:t>
      </w:r>
      <w:r w:rsidR="00984C37" w:rsidRPr="007A3D73">
        <w:rPr>
          <w:rFonts w:ascii="Times New Roman" w:eastAsia="Times New Roman" w:hAnsi="Times New Roman" w:cs="Times New Roman"/>
          <w:sz w:val="24"/>
          <w:szCs w:val="24"/>
          <w:highlight w:val="black"/>
        </w:rPr>
        <w:t>---Redacted -------</w:t>
      </w:r>
      <w:r w:rsidR="00691783">
        <w:rPr>
          <w:rFonts w:ascii="Times New Roman" w:eastAsia="Times New Roman" w:hAnsi="Times New Roman" w:cs="Times New Roman"/>
          <w:sz w:val="24"/>
          <w:szCs w:val="24"/>
        </w:rPr>
        <w:t xml:space="preserve"> </w:t>
      </w:r>
      <w:r w:rsidRPr="0078103C">
        <w:rPr>
          <w:rFonts w:ascii="Times New Roman" w:hAnsi="Times New Roman" w:cs="Times New Roman"/>
          <w:sz w:val="24"/>
          <w:szCs w:val="24"/>
        </w:rPr>
        <w:t>to the</w:t>
      </w:r>
      <w:r w:rsidR="00236EEC">
        <w:rPr>
          <w:rFonts w:ascii="Times New Roman" w:hAnsi="Times New Roman" w:cs="Times New Roman"/>
          <w:sz w:val="24"/>
          <w:szCs w:val="24"/>
        </w:rPr>
        <w:t xml:space="preserve"> Pine Gate</w:t>
      </w:r>
      <w:r w:rsidRPr="0078103C">
        <w:rPr>
          <w:rFonts w:ascii="Times New Roman" w:hAnsi="Times New Roman" w:cs="Times New Roman"/>
          <w:sz w:val="24"/>
          <w:szCs w:val="24"/>
        </w:rPr>
        <w:t xml:space="preserve"> QF Generators through the QFIA</w:t>
      </w:r>
      <w:r w:rsidR="00E572E4">
        <w:rPr>
          <w:rFonts w:ascii="Times New Roman" w:hAnsi="Times New Roman" w:cs="Times New Roman"/>
          <w:sz w:val="24"/>
          <w:szCs w:val="24"/>
        </w:rPr>
        <w:t>s</w:t>
      </w:r>
      <w:r w:rsidRPr="0078103C">
        <w:rPr>
          <w:rFonts w:ascii="Times New Roman" w:hAnsi="Times New Roman" w:cs="Times New Roman"/>
          <w:sz w:val="24"/>
          <w:szCs w:val="24"/>
        </w:rPr>
        <w:t xml:space="preserve"> violates FERC precedent and foundational ratemaking principles three times over: the </w:t>
      </w:r>
      <w:r w:rsidR="00BE191D"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is not an “Interconnection Facility,” Pine Gate’s QF Generators are not the but-for cause of the upgrade, and they cumulatively have only a </w:t>
      </w:r>
      <w:r w:rsidRPr="0078103C">
        <w:rPr>
          <w:rFonts w:ascii="Times New Roman" w:hAnsi="Times New Roman" w:cs="Times New Roman"/>
          <w:i/>
          <w:iCs/>
          <w:sz w:val="24"/>
          <w:szCs w:val="24"/>
        </w:rPr>
        <w:t>de minimis</w:t>
      </w:r>
      <w:r w:rsidRPr="0078103C">
        <w:rPr>
          <w:rFonts w:ascii="Times New Roman" w:hAnsi="Times New Roman" w:cs="Times New Roman"/>
          <w:sz w:val="24"/>
          <w:szCs w:val="24"/>
        </w:rPr>
        <w:t xml:space="preserve"> impact on the transmission line at issue.</w:t>
      </w:r>
    </w:p>
    <w:p w14:paraId="45E2192E" w14:textId="2F3EF41B" w:rsidR="003212DE" w:rsidRPr="0078103C" w:rsidRDefault="00851C1C" w:rsidP="003212DE">
      <w:pPr>
        <w:spacing w:after="0" w:line="240" w:lineRule="auto"/>
        <w:ind w:firstLine="720"/>
        <w:jc w:val="center"/>
        <w:rPr>
          <w:rFonts w:ascii="Times New Roman" w:hAnsi="Times New Roman" w:cs="Times New Roman"/>
          <w:sz w:val="24"/>
          <w:szCs w:val="24"/>
          <w:u w:val="single"/>
        </w:rPr>
      </w:pPr>
      <w:r>
        <w:rPr>
          <w:rFonts w:ascii="Times New Roman" w:hAnsi="Times New Roman" w:cs="Times New Roman"/>
          <w:sz w:val="24"/>
          <w:szCs w:val="24"/>
          <w:u w:val="single"/>
        </w:rPr>
        <w:t>3</w:t>
      </w:r>
      <w:r w:rsidR="003212DE" w:rsidRPr="0078103C">
        <w:rPr>
          <w:rFonts w:ascii="Times New Roman" w:hAnsi="Times New Roman" w:cs="Times New Roman"/>
          <w:sz w:val="24"/>
          <w:szCs w:val="24"/>
          <w:u w:val="single"/>
        </w:rPr>
        <w:t xml:space="preserve">.  The </w:t>
      </w:r>
      <w:r w:rsidR="00BE191D" w:rsidRPr="007A3D73">
        <w:rPr>
          <w:rFonts w:ascii="Times New Roman" w:eastAsia="Times New Roman" w:hAnsi="Times New Roman" w:cs="Times New Roman"/>
          <w:sz w:val="24"/>
          <w:szCs w:val="24"/>
          <w:highlight w:val="black"/>
        </w:rPr>
        <w:t>---Redacted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w:t>
      </w:r>
      <w:proofErr w:type="spellEnd"/>
      <w:r w:rsidR="00BE191D" w:rsidRPr="007A3D73">
        <w:rPr>
          <w:rFonts w:ascii="Times New Roman" w:eastAsia="Times New Roman" w:hAnsi="Times New Roman" w:cs="Times New Roman"/>
          <w:sz w:val="24"/>
          <w:szCs w:val="24"/>
          <w:highlight w:val="black"/>
        </w:rPr>
        <w:t>---</w:t>
      </w:r>
      <w:r w:rsidR="00BE191D">
        <w:rPr>
          <w:rFonts w:ascii="Times New Roman" w:eastAsia="Times New Roman" w:hAnsi="Times New Roman" w:cs="Times New Roman"/>
          <w:sz w:val="24"/>
          <w:szCs w:val="24"/>
        </w:rPr>
        <w:t xml:space="preserve"> </w:t>
      </w:r>
      <w:r w:rsidR="003212DE" w:rsidRPr="0078103C">
        <w:rPr>
          <w:rFonts w:ascii="Times New Roman" w:hAnsi="Times New Roman" w:cs="Times New Roman"/>
          <w:sz w:val="24"/>
          <w:szCs w:val="24"/>
          <w:u w:val="single"/>
        </w:rPr>
        <w:t>is unclear</w:t>
      </w:r>
      <w:r w:rsidR="002D70FC" w:rsidRPr="0078103C">
        <w:rPr>
          <w:rFonts w:ascii="Times New Roman" w:hAnsi="Times New Roman" w:cs="Times New Roman"/>
          <w:sz w:val="24"/>
          <w:szCs w:val="24"/>
          <w:u w:val="single"/>
        </w:rPr>
        <w:t xml:space="preserve"> and has not been reviewed by the Commission</w:t>
      </w:r>
      <w:r w:rsidR="003212DE" w:rsidRPr="0078103C">
        <w:rPr>
          <w:rFonts w:ascii="Times New Roman" w:hAnsi="Times New Roman" w:cs="Times New Roman"/>
          <w:sz w:val="24"/>
          <w:szCs w:val="24"/>
          <w:u w:val="single"/>
        </w:rPr>
        <w:t>.</w:t>
      </w:r>
    </w:p>
    <w:p w14:paraId="4E5F1630" w14:textId="77777777" w:rsidR="003212DE" w:rsidRPr="0078103C" w:rsidRDefault="003212DE" w:rsidP="00502D90">
      <w:pPr>
        <w:spacing w:after="0" w:line="240" w:lineRule="auto"/>
        <w:ind w:firstLine="720"/>
        <w:jc w:val="center"/>
        <w:rPr>
          <w:rFonts w:ascii="Times New Roman" w:hAnsi="Times New Roman" w:cs="Times New Roman"/>
          <w:sz w:val="24"/>
          <w:szCs w:val="24"/>
          <w:u w:val="single"/>
        </w:rPr>
      </w:pPr>
    </w:p>
    <w:p w14:paraId="5BE29DEC" w14:textId="3041F556" w:rsidR="00A55E9B" w:rsidRPr="0078103C" w:rsidRDefault="003212DE"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sz w:val="24"/>
          <w:szCs w:val="24"/>
        </w:rPr>
        <w:tab/>
      </w:r>
      <w:r w:rsidR="00F53161" w:rsidRPr="0078103C">
        <w:rPr>
          <w:rFonts w:ascii="Times New Roman" w:hAnsi="Times New Roman" w:cs="Times New Roman"/>
          <w:sz w:val="24"/>
          <w:szCs w:val="24"/>
        </w:rPr>
        <w:t>T</w:t>
      </w:r>
      <w:r w:rsidRPr="0078103C">
        <w:rPr>
          <w:rFonts w:ascii="Times New Roman" w:hAnsi="Times New Roman" w:cs="Times New Roman"/>
          <w:sz w:val="24"/>
          <w:szCs w:val="24"/>
        </w:rPr>
        <w:t xml:space="preserve">he </w:t>
      </w:r>
      <w:r w:rsidR="00BE191D"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role in </w:t>
      </w:r>
      <w:r w:rsidR="00BE191D" w:rsidRPr="007A3D73">
        <w:rPr>
          <w:rFonts w:ascii="Times New Roman" w:eastAsia="Times New Roman" w:hAnsi="Times New Roman" w:cs="Times New Roman"/>
          <w:sz w:val="24"/>
          <w:szCs w:val="24"/>
          <w:highlight w:val="black"/>
        </w:rPr>
        <w:t>---Redacted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r w:rsidRPr="0078103C">
        <w:rPr>
          <w:rFonts w:ascii="Times New Roman" w:hAnsi="Times New Roman" w:cs="Times New Roman"/>
          <w:sz w:val="24"/>
          <w:szCs w:val="24"/>
        </w:rPr>
        <w:t xml:space="preserve"> is unclear in the QFIA</w:t>
      </w:r>
      <w:r w:rsidR="009B23F4" w:rsidRPr="0078103C">
        <w:rPr>
          <w:rFonts w:ascii="Times New Roman" w:hAnsi="Times New Roman" w:cs="Times New Roman"/>
          <w:sz w:val="24"/>
          <w:szCs w:val="24"/>
        </w:rPr>
        <w:t>, and no procedures therefor have been approved by this Commission</w:t>
      </w:r>
      <w:r w:rsidRPr="0078103C">
        <w:rPr>
          <w:rFonts w:ascii="Times New Roman" w:hAnsi="Times New Roman" w:cs="Times New Roman"/>
          <w:sz w:val="24"/>
          <w:szCs w:val="24"/>
        </w:rPr>
        <w:t>.  In Section 1.2(C), the QFIA imposes the obligation on the QF</w:t>
      </w:r>
      <w:r w:rsidR="000C611D" w:rsidRPr="0078103C">
        <w:rPr>
          <w:rFonts w:ascii="Times New Roman" w:hAnsi="Times New Roman" w:cs="Times New Roman"/>
          <w:sz w:val="24"/>
          <w:szCs w:val="24"/>
        </w:rPr>
        <w:t>, not Georgia Power,</w:t>
      </w:r>
      <w:r w:rsidRPr="0078103C">
        <w:rPr>
          <w:rFonts w:ascii="Times New Roman" w:hAnsi="Times New Roman" w:cs="Times New Roman"/>
          <w:sz w:val="24"/>
          <w:szCs w:val="24"/>
        </w:rPr>
        <w:t xml:space="preserve"> to “coordinate with each Affected System-Interconnection Utility to conduct any appropriate study and to accomplish the necessary modification.”  However, Georgia Power (in the QFIA) imposes on itself the obligation to design and construct the network upgrades on MEAG’s system.  (QFIA, Section 1.5(F))</w:t>
      </w:r>
      <w:r w:rsidR="003812CB" w:rsidRPr="0078103C">
        <w:rPr>
          <w:rFonts w:ascii="Times New Roman" w:hAnsi="Times New Roman" w:cs="Times New Roman"/>
          <w:sz w:val="24"/>
          <w:szCs w:val="24"/>
        </w:rPr>
        <w:t>.</w:t>
      </w:r>
      <w:r w:rsidRPr="0078103C">
        <w:rPr>
          <w:rFonts w:ascii="Times New Roman" w:hAnsi="Times New Roman" w:cs="Times New Roman"/>
          <w:sz w:val="24"/>
          <w:szCs w:val="24"/>
        </w:rPr>
        <w:t xml:space="preserve"> </w:t>
      </w:r>
      <w:r w:rsidR="00F53161" w:rsidRPr="0078103C">
        <w:rPr>
          <w:rFonts w:ascii="Times New Roman" w:hAnsi="Times New Roman" w:cs="Times New Roman"/>
          <w:sz w:val="24"/>
          <w:szCs w:val="24"/>
        </w:rPr>
        <w:t xml:space="preserve">Contrary thereto, </w:t>
      </w:r>
      <w:r w:rsidRPr="0078103C">
        <w:rPr>
          <w:rFonts w:ascii="Times New Roman" w:hAnsi="Times New Roman" w:cs="Times New Roman"/>
          <w:sz w:val="24"/>
          <w:szCs w:val="24"/>
        </w:rPr>
        <w:t xml:space="preserve">the </w:t>
      </w:r>
      <w:r w:rsidR="00D86EAA">
        <w:rPr>
          <w:rFonts w:ascii="Times New Roman" w:hAnsi="Times New Roman" w:cs="Times New Roman"/>
          <w:sz w:val="24"/>
          <w:szCs w:val="24"/>
        </w:rPr>
        <w:t>QF-TGIP</w:t>
      </w:r>
      <w:r w:rsidR="003812CB" w:rsidRPr="0078103C">
        <w:rPr>
          <w:rFonts w:ascii="Times New Roman" w:hAnsi="Times New Roman" w:cs="Times New Roman"/>
          <w:sz w:val="24"/>
          <w:szCs w:val="24"/>
        </w:rPr>
        <w:t xml:space="preserve"> </w:t>
      </w:r>
      <w:r w:rsidR="00B31FF2" w:rsidRPr="0078103C">
        <w:rPr>
          <w:rFonts w:ascii="Times New Roman" w:hAnsi="Times New Roman" w:cs="Times New Roman"/>
          <w:sz w:val="24"/>
          <w:szCs w:val="24"/>
        </w:rPr>
        <w:t>requires</w:t>
      </w:r>
      <w:r w:rsidR="003812CB" w:rsidRPr="0078103C">
        <w:rPr>
          <w:rFonts w:ascii="Times New Roman" w:hAnsi="Times New Roman" w:cs="Times New Roman"/>
          <w:sz w:val="24"/>
          <w:szCs w:val="24"/>
        </w:rPr>
        <w:t xml:space="preserve"> that questions regarding the scope and cost of the </w:t>
      </w:r>
      <w:r w:rsidR="00BE191D" w:rsidRPr="007A3D73">
        <w:rPr>
          <w:rFonts w:ascii="Times New Roman" w:eastAsia="Times New Roman" w:hAnsi="Times New Roman" w:cs="Times New Roman"/>
          <w:sz w:val="24"/>
          <w:szCs w:val="24"/>
          <w:highlight w:val="black"/>
        </w:rPr>
        <w:t>---Redacted -----</w:t>
      </w:r>
      <w:r w:rsidR="006316C6" w:rsidRPr="0078103C">
        <w:rPr>
          <w:rFonts w:ascii="Times New Roman" w:hAnsi="Times New Roman" w:cs="Times New Roman"/>
          <w:sz w:val="24"/>
          <w:szCs w:val="24"/>
        </w:rPr>
        <w:t xml:space="preserve"> </w:t>
      </w:r>
      <w:r w:rsidR="003812CB" w:rsidRPr="0078103C">
        <w:rPr>
          <w:rFonts w:ascii="Times New Roman" w:hAnsi="Times New Roman" w:cs="Times New Roman"/>
          <w:sz w:val="24"/>
          <w:szCs w:val="24"/>
        </w:rPr>
        <w:t xml:space="preserve">must be resolved between Pine Gate and </w:t>
      </w:r>
      <w:r w:rsidR="00BE191D" w:rsidRPr="007A3D73">
        <w:rPr>
          <w:rFonts w:ascii="Times New Roman" w:eastAsia="Times New Roman" w:hAnsi="Times New Roman" w:cs="Times New Roman"/>
          <w:sz w:val="24"/>
          <w:szCs w:val="24"/>
          <w:highlight w:val="black"/>
        </w:rPr>
        <w:t>---Redacted -</w:t>
      </w:r>
      <w:r w:rsidR="00BE191D">
        <w:rPr>
          <w:rFonts w:ascii="Times New Roman" w:eastAsia="Times New Roman" w:hAnsi="Times New Roman" w:cs="Times New Roman"/>
          <w:sz w:val="24"/>
          <w:szCs w:val="24"/>
        </w:rPr>
        <w:t>.</w:t>
      </w:r>
      <w:r w:rsidRPr="0078103C">
        <w:rPr>
          <w:rFonts w:ascii="Times New Roman" w:hAnsi="Times New Roman" w:cs="Times New Roman"/>
          <w:sz w:val="24"/>
          <w:szCs w:val="24"/>
        </w:rPr>
        <w:t xml:space="preserve">  (</w:t>
      </w:r>
      <w:r w:rsidR="00D86EAA">
        <w:rPr>
          <w:rFonts w:ascii="Times New Roman" w:hAnsi="Times New Roman" w:cs="Times New Roman"/>
          <w:sz w:val="24"/>
          <w:szCs w:val="24"/>
        </w:rPr>
        <w:t>QF-TGIP</w:t>
      </w:r>
      <w:r w:rsidRPr="0078103C">
        <w:rPr>
          <w:rFonts w:ascii="Times New Roman" w:hAnsi="Times New Roman" w:cs="Times New Roman"/>
          <w:sz w:val="24"/>
          <w:szCs w:val="24"/>
        </w:rPr>
        <w:t>, Section</w:t>
      </w:r>
      <w:r w:rsidR="003812CB" w:rsidRPr="0078103C">
        <w:rPr>
          <w:rFonts w:ascii="Times New Roman" w:hAnsi="Times New Roman" w:cs="Times New Roman"/>
          <w:sz w:val="24"/>
          <w:szCs w:val="24"/>
        </w:rPr>
        <w:t xml:space="preserve"> 15</w:t>
      </w:r>
      <w:r w:rsidRPr="0078103C">
        <w:rPr>
          <w:rFonts w:ascii="Times New Roman" w:hAnsi="Times New Roman" w:cs="Times New Roman"/>
          <w:sz w:val="24"/>
          <w:szCs w:val="24"/>
        </w:rPr>
        <w:t xml:space="preserve">).  Therefore, Pine Gate’s QF Generators must coordinate with </w:t>
      </w:r>
      <w:r w:rsidR="00BE191D" w:rsidRPr="007A3D73">
        <w:rPr>
          <w:rFonts w:ascii="Times New Roman" w:eastAsia="Times New Roman" w:hAnsi="Times New Roman" w:cs="Times New Roman"/>
          <w:sz w:val="24"/>
          <w:szCs w:val="24"/>
          <w:highlight w:val="black"/>
        </w:rPr>
        <w:t>---</w:t>
      </w:r>
      <w:proofErr w:type="spellStart"/>
      <w:r w:rsidR="00BE191D" w:rsidRPr="007A3D73">
        <w:rPr>
          <w:rFonts w:ascii="Times New Roman" w:eastAsia="Times New Roman" w:hAnsi="Times New Roman" w:cs="Times New Roman"/>
          <w:sz w:val="24"/>
          <w:szCs w:val="24"/>
          <w:highlight w:val="black"/>
        </w:rPr>
        <w:t>Redct</w:t>
      </w:r>
      <w:proofErr w:type="spellEnd"/>
      <w:r w:rsidR="00BE191D">
        <w:rPr>
          <w:rFonts w:ascii="Times New Roman" w:eastAsia="Times New Roman" w:hAnsi="Times New Roman" w:cs="Times New Roman"/>
          <w:sz w:val="24"/>
          <w:szCs w:val="24"/>
        </w:rPr>
        <w:t xml:space="preserve"> </w:t>
      </w:r>
      <w:r w:rsidRPr="0078103C">
        <w:rPr>
          <w:rFonts w:ascii="Times New Roman" w:hAnsi="Times New Roman" w:cs="Times New Roman"/>
          <w:sz w:val="24"/>
          <w:szCs w:val="24"/>
        </w:rPr>
        <w:t xml:space="preserve">on the </w:t>
      </w:r>
      <w:r w:rsidR="00BE191D" w:rsidRPr="007A3D73">
        <w:rPr>
          <w:rFonts w:ascii="Times New Roman" w:eastAsia="Times New Roman" w:hAnsi="Times New Roman" w:cs="Times New Roman"/>
          <w:sz w:val="24"/>
          <w:szCs w:val="24"/>
          <w:highlight w:val="black"/>
        </w:rPr>
        <w:t>---Redacted ---</w:t>
      </w:r>
      <w:r w:rsidRPr="0078103C">
        <w:rPr>
          <w:rFonts w:ascii="Times New Roman" w:hAnsi="Times New Roman" w:cs="Times New Roman"/>
          <w:sz w:val="24"/>
          <w:szCs w:val="24"/>
        </w:rPr>
        <w:t xml:space="preserve">, but provide </w:t>
      </w:r>
      <w:r w:rsidR="00BE191D" w:rsidRPr="007A3D73">
        <w:rPr>
          <w:rFonts w:ascii="Times New Roman" w:eastAsia="Times New Roman" w:hAnsi="Times New Roman" w:cs="Times New Roman"/>
          <w:sz w:val="24"/>
          <w:szCs w:val="24"/>
          <w:highlight w:val="black"/>
        </w:rPr>
        <w:t>---Redacted ----------Redacted -------</w:t>
      </w:r>
      <w:r w:rsidRPr="0078103C">
        <w:rPr>
          <w:rFonts w:ascii="Times New Roman" w:hAnsi="Times New Roman" w:cs="Times New Roman"/>
          <w:sz w:val="24"/>
          <w:szCs w:val="24"/>
        </w:rPr>
        <w:t xml:space="preserve">. </w:t>
      </w:r>
      <w:r w:rsidR="003812CB" w:rsidRPr="0078103C">
        <w:rPr>
          <w:rFonts w:ascii="Times New Roman" w:hAnsi="Times New Roman" w:cs="Times New Roman"/>
          <w:sz w:val="24"/>
          <w:szCs w:val="24"/>
        </w:rPr>
        <w:t xml:space="preserve"> There is no document between </w:t>
      </w:r>
      <w:r w:rsidR="00BE191D" w:rsidRPr="007A3D73">
        <w:rPr>
          <w:rFonts w:ascii="Times New Roman" w:eastAsia="Times New Roman" w:hAnsi="Times New Roman" w:cs="Times New Roman"/>
          <w:sz w:val="24"/>
          <w:szCs w:val="24"/>
          <w:highlight w:val="black"/>
        </w:rPr>
        <w:t>---Redacted ---</w:t>
      </w:r>
      <w:r w:rsidR="003812CB" w:rsidRPr="0078103C">
        <w:rPr>
          <w:rFonts w:ascii="Times New Roman" w:hAnsi="Times New Roman" w:cs="Times New Roman"/>
          <w:sz w:val="24"/>
          <w:szCs w:val="24"/>
        </w:rPr>
        <w:t xml:space="preserve">, Pine Gate and </w:t>
      </w:r>
      <w:r w:rsidR="00BE191D" w:rsidRPr="007A3D73">
        <w:rPr>
          <w:rFonts w:ascii="Times New Roman" w:eastAsia="Times New Roman" w:hAnsi="Times New Roman" w:cs="Times New Roman"/>
          <w:sz w:val="24"/>
          <w:szCs w:val="24"/>
          <w:highlight w:val="black"/>
        </w:rPr>
        <w:t>---acted -</w:t>
      </w:r>
      <w:r w:rsidR="003812CB" w:rsidRPr="0078103C">
        <w:rPr>
          <w:rFonts w:ascii="Times New Roman" w:hAnsi="Times New Roman" w:cs="Times New Roman"/>
          <w:sz w:val="24"/>
          <w:szCs w:val="24"/>
        </w:rPr>
        <w:t xml:space="preserve"> which addresses the procedures by which the </w:t>
      </w:r>
      <w:r w:rsidR="00BE191D" w:rsidRPr="007A3D73">
        <w:rPr>
          <w:rFonts w:ascii="Times New Roman" w:eastAsia="Times New Roman" w:hAnsi="Times New Roman" w:cs="Times New Roman"/>
          <w:sz w:val="24"/>
          <w:szCs w:val="24"/>
          <w:highlight w:val="black"/>
        </w:rPr>
        <w:t>---Redacted -------</w:t>
      </w:r>
      <w:r w:rsidR="003812CB" w:rsidRPr="0078103C">
        <w:rPr>
          <w:rFonts w:ascii="Times New Roman" w:hAnsi="Times New Roman" w:cs="Times New Roman"/>
          <w:sz w:val="24"/>
          <w:szCs w:val="24"/>
        </w:rPr>
        <w:t xml:space="preserve"> may hold or release </w:t>
      </w:r>
      <w:r w:rsidR="00BE191D" w:rsidRPr="007A3D73">
        <w:rPr>
          <w:rFonts w:ascii="Times New Roman" w:eastAsia="Times New Roman" w:hAnsi="Times New Roman" w:cs="Times New Roman"/>
          <w:sz w:val="24"/>
          <w:szCs w:val="24"/>
          <w:highlight w:val="black"/>
        </w:rPr>
        <w:t>---</w:t>
      </w:r>
      <w:proofErr w:type="spellStart"/>
      <w:r w:rsidR="00BE191D" w:rsidRPr="007A3D73">
        <w:rPr>
          <w:rFonts w:ascii="Times New Roman" w:eastAsia="Times New Roman" w:hAnsi="Times New Roman" w:cs="Times New Roman"/>
          <w:sz w:val="24"/>
          <w:szCs w:val="24"/>
          <w:highlight w:val="black"/>
        </w:rPr>
        <w:t>Redac</w:t>
      </w:r>
      <w:proofErr w:type="spellEnd"/>
      <w:r w:rsidR="00BE191D">
        <w:rPr>
          <w:rFonts w:ascii="Times New Roman" w:eastAsia="Times New Roman" w:hAnsi="Times New Roman" w:cs="Times New Roman"/>
          <w:sz w:val="24"/>
          <w:szCs w:val="24"/>
          <w:highlight w:val="black"/>
        </w:rPr>
        <w:t xml:space="preserve"> </w:t>
      </w:r>
      <w:r w:rsidR="00BE191D" w:rsidRPr="007A3D73">
        <w:rPr>
          <w:rFonts w:ascii="Times New Roman" w:eastAsia="Times New Roman" w:hAnsi="Times New Roman" w:cs="Times New Roman"/>
          <w:sz w:val="24"/>
          <w:szCs w:val="24"/>
          <w:highlight w:val="black"/>
        </w:rPr>
        <w:t>----Redacted ----------</w:t>
      </w:r>
      <w:proofErr w:type="spellStart"/>
      <w:r w:rsidR="00BE191D" w:rsidRPr="007A3D73">
        <w:rPr>
          <w:rFonts w:ascii="Times New Roman" w:eastAsia="Times New Roman" w:hAnsi="Times New Roman" w:cs="Times New Roman"/>
          <w:sz w:val="24"/>
          <w:szCs w:val="24"/>
          <w:highlight w:val="black"/>
        </w:rPr>
        <w:t>Redacted</w:t>
      </w:r>
      <w:proofErr w:type="spellEnd"/>
      <w:r w:rsidR="00BE191D" w:rsidRPr="007A3D73">
        <w:rPr>
          <w:rFonts w:ascii="Times New Roman" w:eastAsia="Times New Roman" w:hAnsi="Times New Roman" w:cs="Times New Roman"/>
          <w:sz w:val="24"/>
          <w:szCs w:val="24"/>
          <w:highlight w:val="black"/>
        </w:rPr>
        <w:t xml:space="preserve"> -------</w:t>
      </w:r>
      <w:r w:rsidR="000F75EA" w:rsidRPr="0078103C">
        <w:rPr>
          <w:rFonts w:ascii="Times New Roman" w:hAnsi="Times New Roman" w:cs="Times New Roman"/>
          <w:sz w:val="24"/>
          <w:szCs w:val="24"/>
        </w:rPr>
        <w:t>, and (on information and belief) no such document has been approved</w:t>
      </w:r>
      <w:r w:rsidR="003B6AEE" w:rsidRPr="0078103C">
        <w:rPr>
          <w:rFonts w:ascii="Times New Roman" w:hAnsi="Times New Roman" w:cs="Times New Roman"/>
          <w:sz w:val="24"/>
          <w:szCs w:val="24"/>
        </w:rPr>
        <w:t xml:space="preserve"> for use by </w:t>
      </w:r>
      <w:r w:rsidR="00BE191D" w:rsidRPr="007A3D73">
        <w:rPr>
          <w:rFonts w:ascii="Times New Roman" w:eastAsia="Times New Roman" w:hAnsi="Times New Roman" w:cs="Times New Roman"/>
          <w:sz w:val="24"/>
          <w:szCs w:val="24"/>
          <w:highlight w:val="black"/>
        </w:rPr>
        <w:t>---</w:t>
      </w:r>
      <w:proofErr w:type="spellStart"/>
      <w:r w:rsidR="00BE191D" w:rsidRPr="007A3D73">
        <w:rPr>
          <w:rFonts w:ascii="Times New Roman" w:eastAsia="Times New Roman" w:hAnsi="Times New Roman" w:cs="Times New Roman"/>
          <w:sz w:val="24"/>
          <w:szCs w:val="24"/>
          <w:highlight w:val="black"/>
        </w:rPr>
        <w:t>Rcted</w:t>
      </w:r>
      <w:proofErr w:type="spellEnd"/>
      <w:r w:rsidR="00BE191D" w:rsidRPr="007A3D73">
        <w:rPr>
          <w:rFonts w:ascii="Times New Roman" w:eastAsia="Times New Roman" w:hAnsi="Times New Roman" w:cs="Times New Roman"/>
          <w:sz w:val="24"/>
          <w:szCs w:val="24"/>
          <w:highlight w:val="black"/>
        </w:rPr>
        <w:t xml:space="preserve"> -------</w:t>
      </w:r>
      <w:r w:rsidR="003B6AEE" w:rsidRPr="0078103C">
        <w:rPr>
          <w:rFonts w:ascii="Times New Roman" w:hAnsi="Times New Roman" w:cs="Times New Roman"/>
          <w:sz w:val="24"/>
          <w:szCs w:val="24"/>
        </w:rPr>
        <w:t xml:space="preserve"> in the </w:t>
      </w:r>
      <w:r w:rsidR="00D86EAA">
        <w:rPr>
          <w:rFonts w:ascii="Times New Roman" w:hAnsi="Times New Roman" w:cs="Times New Roman"/>
          <w:sz w:val="24"/>
          <w:szCs w:val="24"/>
        </w:rPr>
        <w:t>QF-TGIP</w:t>
      </w:r>
      <w:r w:rsidR="003812CB" w:rsidRPr="0078103C">
        <w:rPr>
          <w:rFonts w:ascii="Times New Roman" w:hAnsi="Times New Roman" w:cs="Times New Roman"/>
          <w:sz w:val="24"/>
          <w:szCs w:val="24"/>
        </w:rPr>
        <w:t>.</w:t>
      </w:r>
    </w:p>
    <w:p w14:paraId="487CAD3F" w14:textId="103F0046" w:rsidR="00832DBC" w:rsidRPr="00152B88" w:rsidRDefault="00236EEC" w:rsidP="00851C1C">
      <w:pPr>
        <w:pStyle w:val="ListParagraph"/>
        <w:spacing w:after="0" w:line="240" w:lineRule="auto"/>
        <w:ind w:left="0"/>
        <w:jc w:val="center"/>
        <w:rPr>
          <w:rFonts w:ascii="Times New Roman" w:hAnsi="Times New Roman" w:cs="Times New Roman"/>
          <w:b/>
          <w:bCs/>
          <w:sz w:val="24"/>
          <w:szCs w:val="24"/>
          <w:u w:val="single"/>
        </w:rPr>
      </w:pPr>
      <w:r>
        <w:rPr>
          <w:rFonts w:ascii="Times New Roman" w:hAnsi="Times New Roman" w:cs="Times New Roman"/>
          <w:b/>
          <w:bCs/>
          <w:sz w:val="24"/>
          <w:szCs w:val="24"/>
        </w:rPr>
        <w:t xml:space="preserve">B.  </w:t>
      </w:r>
      <w:r w:rsidR="00E97669" w:rsidRPr="0078103C">
        <w:rPr>
          <w:rFonts w:ascii="Times New Roman" w:hAnsi="Times New Roman" w:cs="Times New Roman"/>
          <w:b/>
          <w:bCs/>
          <w:sz w:val="24"/>
          <w:szCs w:val="24"/>
        </w:rPr>
        <w:t xml:space="preserve">The Pine Gate QF Projects </w:t>
      </w:r>
      <w:r>
        <w:rPr>
          <w:rFonts w:ascii="Times New Roman" w:hAnsi="Times New Roman" w:cs="Times New Roman"/>
          <w:b/>
          <w:bCs/>
          <w:sz w:val="24"/>
          <w:szCs w:val="24"/>
        </w:rPr>
        <w:t>s</w:t>
      </w:r>
      <w:r w:rsidR="00E97669" w:rsidRPr="0078103C">
        <w:rPr>
          <w:rFonts w:ascii="Times New Roman" w:hAnsi="Times New Roman" w:cs="Times New Roman"/>
          <w:b/>
          <w:bCs/>
          <w:sz w:val="24"/>
          <w:szCs w:val="24"/>
        </w:rPr>
        <w:t xml:space="preserve">hould be </w:t>
      </w:r>
      <w:r>
        <w:rPr>
          <w:rFonts w:ascii="Times New Roman" w:hAnsi="Times New Roman" w:cs="Times New Roman"/>
          <w:b/>
          <w:bCs/>
          <w:sz w:val="24"/>
          <w:szCs w:val="24"/>
        </w:rPr>
        <w:t>a</w:t>
      </w:r>
      <w:r w:rsidR="00E97669" w:rsidRPr="0078103C">
        <w:rPr>
          <w:rFonts w:ascii="Times New Roman" w:hAnsi="Times New Roman" w:cs="Times New Roman"/>
          <w:b/>
          <w:bCs/>
          <w:sz w:val="24"/>
          <w:szCs w:val="24"/>
        </w:rPr>
        <w:t xml:space="preserve">llowed to </w:t>
      </w:r>
      <w:r>
        <w:rPr>
          <w:rFonts w:ascii="Times New Roman" w:hAnsi="Times New Roman" w:cs="Times New Roman"/>
          <w:b/>
          <w:bCs/>
          <w:sz w:val="24"/>
          <w:szCs w:val="24"/>
        </w:rPr>
        <w:t>p</w:t>
      </w:r>
      <w:r w:rsidR="00BA2C7F">
        <w:rPr>
          <w:rFonts w:ascii="Times New Roman" w:hAnsi="Times New Roman" w:cs="Times New Roman"/>
          <w:b/>
          <w:bCs/>
          <w:sz w:val="24"/>
          <w:szCs w:val="24"/>
        </w:rPr>
        <w:t xml:space="preserve">roceed </w:t>
      </w:r>
      <w:r>
        <w:rPr>
          <w:rFonts w:ascii="Times New Roman" w:hAnsi="Times New Roman" w:cs="Times New Roman"/>
          <w:b/>
          <w:bCs/>
          <w:sz w:val="24"/>
          <w:szCs w:val="24"/>
        </w:rPr>
        <w:t>u</w:t>
      </w:r>
      <w:r w:rsidR="00BA2C7F">
        <w:rPr>
          <w:rFonts w:ascii="Times New Roman" w:hAnsi="Times New Roman" w:cs="Times New Roman"/>
          <w:b/>
          <w:bCs/>
          <w:sz w:val="24"/>
          <w:szCs w:val="24"/>
        </w:rPr>
        <w:t xml:space="preserve">pon </w:t>
      </w:r>
      <w:r>
        <w:rPr>
          <w:rFonts w:ascii="Times New Roman" w:hAnsi="Times New Roman" w:cs="Times New Roman"/>
          <w:b/>
          <w:bCs/>
          <w:sz w:val="24"/>
          <w:szCs w:val="24"/>
        </w:rPr>
        <w:t>p</w:t>
      </w:r>
      <w:r w:rsidR="00E97669" w:rsidRPr="0078103C">
        <w:rPr>
          <w:rFonts w:ascii="Times New Roman" w:hAnsi="Times New Roman" w:cs="Times New Roman"/>
          <w:b/>
          <w:bCs/>
          <w:sz w:val="24"/>
          <w:szCs w:val="24"/>
        </w:rPr>
        <w:t>ay</w:t>
      </w:r>
      <w:r w:rsidR="00BA2C7F">
        <w:rPr>
          <w:rFonts w:ascii="Times New Roman" w:hAnsi="Times New Roman" w:cs="Times New Roman"/>
          <w:b/>
          <w:bCs/>
          <w:sz w:val="24"/>
          <w:szCs w:val="24"/>
        </w:rPr>
        <w:t>ing</w:t>
      </w:r>
      <w:r w:rsidR="00E97669" w:rsidRPr="0078103C">
        <w:rPr>
          <w:rFonts w:ascii="Times New Roman" w:hAnsi="Times New Roman" w:cs="Times New Roman"/>
          <w:b/>
          <w:bCs/>
          <w:sz w:val="24"/>
          <w:szCs w:val="24"/>
        </w:rPr>
        <w:t xml:space="preserve"> </w:t>
      </w:r>
      <w:r>
        <w:rPr>
          <w:rFonts w:ascii="Times New Roman" w:hAnsi="Times New Roman" w:cs="Times New Roman"/>
          <w:b/>
          <w:bCs/>
          <w:sz w:val="24"/>
          <w:szCs w:val="24"/>
        </w:rPr>
        <w:t>r</w:t>
      </w:r>
      <w:r w:rsidR="00E97669" w:rsidRPr="0078103C">
        <w:rPr>
          <w:rFonts w:ascii="Times New Roman" w:hAnsi="Times New Roman" w:cs="Times New Roman"/>
          <w:b/>
          <w:bCs/>
          <w:sz w:val="24"/>
          <w:szCs w:val="24"/>
        </w:rPr>
        <w:t xml:space="preserve">easonable </w:t>
      </w:r>
      <w:r>
        <w:rPr>
          <w:rFonts w:ascii="Times New Roman" w:hAnsi="Times New Roman" w:cs="Times New Roman"/>
          <w:b/>
          <w:bCs/>
          <w:sz w:val="24"/>
          <w:szCs w:val="24"/>
        </w:rPr>
        <w:t>a</w:t>
      </w:r>
      <w:r w:rsidR="00E97669" w:rsidRPr="0078103C">
        <w:rPr>
          <w:rFonts w:ascii="Times New Roman" w:hAnsi="Times New Roman" w:cs="Times New Roman"/>
          <w:b/>
          <w:bCs/>
          <w:sz w:val="24"/>
          <w:szCs w:val="24"/>
        </w:rPr>
        <w:t xml:space="preserve">cceleration </w:t>
      </w:r>
      <w:r>
        <w:rPr>
          <w:rFonts w:ascii="Times New Roman" w:hAnsi="Times New Roman" w:cs="Times New Roman"/>
          <w:b/>
          <w:bCs/>
          <w:sz w:val="24"/>
          <w:szCs w:val="24"/>
        </w:rPr>
        <w:t>c</w:t>
      </w:r>
      <w:r w:rsidR="00E97669" w:rsidRPr="0078103C">
        <w:rPr>
          <w:rFonts w:ascii="Times New Roman" w:hAnsi="Times New Roman" w:cs="Times New Roman"/>
          <w:b/>
          <w:bCs/>
          <w:sz w:val="24"/>
          <w:szCs w:val="24"/>
        </w:rPr>
        <w:t xml:space="preserve">osts to </w:t>
      </w:r>
      <w:r>
        <w:rPr>
          <w:rFonts w:ascii="Times New Roman" w:hAnsi="Times New Roman" w:cs="Times New Roman"/>
          <w:b/>
          <w:bCs/>
          <w:sz w:val="24"/>
          <w:szCs w:val="24"/>
        </w:rPr>
        <w:t>a</w:t>
      </w:r>
      <w:r w:rsidR="00E97669" w:rsidRPr="0078103C">
        <w:rPr>
          <w:rFonts w:ascii="Times New Roman" w:hAnsi="Times New Roman" w:cs="Times New Roman"/>
          <w:b/>
          <w:bCs/>
          <w:sz w:val="24"/>
          <w:szCs w:val="24"/>
        </w:rPr>
        <w:t>dvance the MEAG Project</w:t>
      </w:r>
      <w:r w:rsidR="00E97669" w:rsidRPr="00152B88">
        <w:rPr>
          <w:rFonts w:ascii="Times New Roman" w:hAnsi="Times New Roman" w:cs="Times New Roman"/>
          <w:b/>
          <w:bCs/>
          <w:sz w:val="24"/>
          <w:szCs w:val="24"/>
        </w:rPr>
        <w:t>.</w:t>
      </w:r>
    </w:p>
    <w:p w14:paraId="43BAB0C6" w14:textId="77777777" w:rsidR="00152B88" w:rsidRPr="00152B88" w:rsidRDefault="00152B88" w:rsidP="00152B88">
      <w:pPr>
        <w:pStyle w:val="ListParagraph"/>
        <w:spacing w:after="0" w:line="240" w:lineRule="auto"/>
        <w:ind w:left="1080"/>
        <w:rPr>
          <w:rFonts w:ascii="Times New Roman" w:hAnsi="Times New Roman" w:cs="Times New Roman"/>
          <w:b/>
          <w:bCs/>
          <w:sz w:val="24"/>
          <w:szCs w:val="24"/>
          <w:u w:val="single"/>
        </w:rPr>
      </w:pPr>
    </w:p>
    <w:p w14:paraId="58AB3635" w14:textId="2A1B8B3F" w:rsidR="00F84E5E" w:rsidRPr="0078103C" w:rsidRDefault="002F2DD0" w:rsidP="00F84E5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Commission should declare that the Pine Gate QF Generators payment of </w:t>
      </w:r>
      <w:r w:rsidR="00736A34" w:rsidRPr="007A3D73">
        <w:rPr>
          <w:rFonts w:ascii="Times New Roman" w:eastAsia="Times New Roman" w:hAnsi="Times New Roman" w:cs="Times New Roman"/>
          <w:sz w:val="24"/>
          <w:szCs w:val="24"/>
          <w:highlight w:val="black"/>
        </w:rPr>
        <w:t>---Redacted ----------</w:t>
      </w:r>
      <w:proofErr w:type="spellStart"/>
      <w:r w:rsidR="00736A34" w:rsidRPr="007A3D73">
        <w:rPr>
          <w:rFonts w:ascii="Times New Roman" w:eastAsia="Times New Roman" w:hAnsi="Times New Roman" w:cs="Times New Roman"/>
          <w:sz w:val="24"/>
          <w:szCs w:val="24"/>
          <w:highlight w:val="black"/>
        </w:rPr>
        <w:t>Redac</w:t>
      </w:r>
      <w:proofErr w:type="spellEnd"/>
      <w:r w:rsidR="00736A34" w:rsidRPr="007A3D73">
        <w:rPr>
          <w:rFonts w:ascii="Times New Roman" w:eastAsia="Times New Roman" w:hAnsi="Times New Roman" w:cs="Times New Roman"/>
          <w:sz w:val="24"/>
          <w:szCs w:val="24"/>
          <w:highlight w:val="black"/>
        </w:rPr>
        <w:t>---</w:t>
      </w:r>
      <w:r>
        <w:rPr>
          <w:rFonts w:ascii="Times New Roman" w:hAnsi="Times New Roman" w:cs="Times New Roman"/>
          <w:sz w:val="24"/>
          <w:szCs w:val="24"/>
        </w:rPr>
        <w:t xml:space="preserve"> to advance the </w:t>
      </w:r>
      <w:r w:rsidR="00736A34" w:rsidRPr="007A3D73">
        <w:rPr>
          <w:rFonts w:ascii="Times New Roman" w:eastAsia="Times New Roman" w:hAnsi="Times New Roman" w:cs="Times New Roman"/>
          <w:sz w:val="24"/>
          <w:szCs w:val="24"/>
          <w:highlight w:val="black"/>
        </w:rPr>
        <w:t>---Redacted ----</w:t>
      </w:r>
      <w:r w:rsidR="00736A34">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satisfies their </w:t>
      </w:r>
      <w:r w:rsidR="00B93674">
        <w:rPr>
          <w:rFonts w:ascii="Times New Roman" w:hAnsi="Times New Roman" w:cs="Times New Roman"/>
          <w:sz w:val="24"/>
          <w:szCs w:val="24"/>
        </w:rPr>
        <w:t xml:space="preserve">interconnection </w:t>
      </w:r>
      <w:r>
        <w:rPr>
          <w:rFonts w:ascii="Times New Roman" w:hAnsi="Times New Roman" w:cs="Times New Roman"/>
          <w:sz w:val="24"/>
          <w:szCs w:val="24"/>
        </w:rPr>
        <w:t xml:space="preserve">obligation.  </w:t>
      </w:r>
      <w:r w:rsidR="00F84E5E" w:rsidRPr="0078103C">
        <w:rPr>
          <w:rFonts w:ascii="Times New Roman" w:hAnsi="Times New Roman" w:cs="Times New Roman"/>
          <w:sz w:val="24"/>
          <w:szCs w:val="24"/>
        </w:rPr>
        <w:t xml:space="preserve">Relying on the </w:t>
      </w:r>
      <w:r w:rsidR="00736A34" w:rsidRPr="007A3D73">
        <w:rPr>
          <w:rFonts w:ascii="Times New Roman" w:eastAsia="Times New Roman" w:hAnsi="Times New Roman" w:cs="Times New Roman"/>
          <w:sz w:val="24"/>
          <w:szCs w:val="24"/>
          <w:highlight w:val="black"/>
        </w:rPr>
        <w:t>---Redacted ----------Redacted -------</w:t>
      </w:r>
      <w:r w:rsidR="00F84E5E" w:rsidRPr="0078103C">
        <w:rPr>
          <w:rFonts w:ascii="Times New Roman" w:hAnsi="Times New Roman" w:cs="Times New Roman"/>
          <w:sz w:val="24"/>
          <w:szCs w:val="24"/>
        </w:rPr>
        <w:t xml:space="preserve">, Pine Gate was and is willing to pay </w:t>
      </w:r>
      <w:r w:rsidR="00F84E5E" w:rsidRPr="00ED2609">
        <w:rPr>
          <w:rFonts w:ascii="Times New Roman" w:hAnsi="Times New Roman" w:cs="Times New Roman"/>
          <w:i/>
          <w:iCs/>
          <w:sz w:val="24"/>
          <w:szCs w:val="24"/>
        </w:rPr>
        <w:t>reasonable</w:t>
      </w:r>
      <w:r w:rsidR="00F84E5E" w:rsidRPr="0078103C">
        <w:rPr>
          <w:rFonts w:ascii="Times New Roman" w:hAnsi="Times New Roman" w:cs="Times New Roman"/>
          <w:sz w:val="24"/>
          <w:szCs w:val="24"/>
        </w:rPr>
        <w:t xml:space="preserve"> acceleration costs spread across all of Pine Gate’s QF Generators to advance</w:t>
      </w:r>
      <w:r w:rsidR="00736A34">
        <w:rPr>
          <w:rFonts w:ascii="Times New Roman" w:hAnsi="Times New Roman" w:cs="Times New Roman"/>
          <w:sz w:val="24"/>
          <w:szCs w:val="24"/>
        </w:rPr>
        <w:t xml:space="preserve"> </w:t>
      </w:r>
      <w:r w:rsidR="00736A34" w:rsidRPr="007A3D73">
        <w:rPr>
          <w:rFonts w:ascii="Times New Roman" w:eastAsia="Times New Roman" w:hAnsi="Times New Roman" w:cs="Times New Roman"/>
          <w:sz w:val="24"/>
          <w:szCs w:val="24"/>
          <w:highlight w:val="black"/>
        </w:rPr>
        <w:t>---Redacted -----</w:t>
      </w:r>
      <w:r w:rsidR="00736A34">
        <w:rPr>
          <w:rFonts w:ascii="Times New Roman" w:eastAsia="Times New Roman" w:hAnsi="Times New Roman" w:cs="Times New Roman"/>
          <w:sz w:val="24"/>
          <w:szCs w:val="24"/>
          <w:highlight w:val="black"/>
        </w:rPr>
        <w:t xml:space="preserve"> </w:t>
      </w:r>
      <w:r w:rsidR="00736A34" w:rsidRPr="007A3D73">
        <w:rPr>
          <w:rFonts w:ascii="Times New Roman" w:eastAsia="Times New Roman" w:hAnsi="Times New Roman" w:cs="Times New Roman"/>
          <w:sz w:val="24"/>
          <w:szCs w:val="24"/>
          <w:highlight w:val="black"/>
        </w:rPr>
        <w:t>--</w:t>
      </w:r>
      <w:r w:rsidR="00F84E5E" w:rsidRPr="0078103C">
        <w:rPr>
          <w:rFonts w:ascii="Times New Roman" w:hAnsi="Times New Roman" w:cs="Times New Roman"/>
          <w:sz w:val="24"/>
          <w:szCs w:val="24"/>
        </w:rPr>
        <w:t xml:space="preserve"> to the year 2027, which would enable Pine Gate’s QF Generators to timely energize and provide low-cost energy to Georgia Power’s customers.  At this time, however, </w:t>
      </w:r>
      <w:r w:rsidR="00A17A53" w:rsidRPr="007A3D73">
        <w:rPr>
          <w:rFonts w:ascii="Times New Roman" w:eastAsia="Times New Roman" w:hAnsi="Times New Roman" w:cs="Times New Roman"/>
          <w:sz w:val="24"/>
          <w:szCs w:val="24"/>
          <w:highlight w:val="black"/>
        </w:rPr>
        <w:t>---Redacted -------</w:t>
      </w:r>
      <w:r w:rsidR="00F84E5E" w:rsidRPr="0078103C">
        <w:rPr>
          <w:rFonts w:ascii="Times New Roman" w:hAnsi="Times New Roman" w:cs="Times New Roman"/>
          <w:sz w:val="24"/>
          <w:szCs w:val="24"/>
        </w:rPr>
        <w:t xml:space="preserve"> has not adequately explained how it arrived at its </w:t>
      </w:r>
      <w:r w:rsidR="00A17A53" w:rsidRPr="007A3D73">
        <w:rPr>
          <w:rFonts w:ascii="Times New Roman" w:eastAsia="Times New Roman" w:hAnsi="Times New Roman" w:cs="Times New Roman"/>
          <w:sz w:val="24"/>
          <w:szCs w:val="24"/>
          <w:highlight w:val="black"/>
        </w:rPr>
        <w:t>---Redacted -------</w:t>
      </w:r>
      <w:r w:rsidR="00A17A53" w:rsidRPr="0078103C">
        <w:rPr>
          <w:rFonts w:ascii="Times New Roman" w:hAnsi="Times New Roman" w:cs="Times New Roman"/>
          <w:sz w:val="24"/>
          <w:szCs w:val="24"/>
        </w:rPr>
        <w:t xml:space="preserve"> </w:t>
      </w:r>
      <w:r w:rsidR="00F84E5E" w:rsidRPr="0078103C">
        <w:rPr>
          <w:rFonts w:ascii="Times New Roman" w:hAnsi="Times New Roman" w:cs="Times New Roman"/>
          <w:sz w:val="24"/>
          <w:szCs w:val="24"/>
        </w:rPr>
        <w:t xml:space="preserve">which appear to </w:t>
      </w:r>
      <w:r w:rsidR="000F0730">
        <w:rPr>
          <w:rFonts w:ascii="Times New Roman" w:hAnsi="Times New Roman" w:cs="Times New Roman"/>
          <w:sz w:val="24"/>
          <w:szCs w:val="24"/>
        </w:rPr>
        <w:t>simply</w:t>
      </w:r>
      <w:r w:rsidR="000F0730" w:rsidRPr="0078103C">
        <w:rPr>
          <w:rFonts w:ascii="Times New Roman" w:hAnsi="Times New Roman" w:cs="Times New Roman"/>
          <w:sz w:val="24"/>
          <w:szCs w:val="24"/>
        </w:rPr>
        <w:t xml:space="preserve"> </w:t>
      </w:r>
      <w:r w:rsidR="000F0730">
        <w:rPr>
          <w:rFonts w:ascii="Times New Roman" w:hAnsi="Times New Roman" w:cs="Times New Roman"/>
          <w:sz w:val="24"/>
          <w:szCs w:val="24"/>
        </w:rPr>
        <w:t>equal</w:t>
      </w:r>
      <w:r w:rsidR="000F0730" w:rsidRPr="0078103C">
        <w:rPr>
          <w:rFonts w:ascii="Times New Roman" w:hAnsi="Times New Roman" w:cs="Times New Roman"/>
          <w:sz w:val="24"/>
          <w:szCs w:val="24"/>
        </w:rPr>
        <w:t xml:space="preserve"> </w:t>
      </w:r>
      <w:r w:rsidR="00A17A53" w:rsidRPr="007A3D73">
        <w:rPr>
          <w:rFonts w:ascii="Times New Roman" w:eastAsia="Times New Roman" w:hAnsi="Times New Roman" w:cs="Times New Roman"/>
          <w:sz w:val="24"/>
          <w:szCs w:val="24"/>
          <w:highlight w:val="black"/>
        </w:rPr>
        <w:t>---Redacted ----------Redact--</w:t>
      </w:r>
      <w:r w:rsidR="00F84E5E" w:rsidRPr="0078103C">
        <w:rPr>
          <w:rFonts w:ascii="Times New Roman" w:hAnsi="Times New Roman" w:cs="Times New Roman"/>
          <w:sz w:val="24"/>
          <w:szCs w:val="24"/>
        </w:rPr>
        <w:t xml:space="preserve"> per </w:t>
      </w:r>
      <w:r w:rsidR="000F0730">
        <w:rPr>
          <w:rFonts w:ascii="Times New Roman" w:hAnsi="Times New Roman" w:cs="Times New Roman"/>
          <w:sz w:val="24"/>
          <w:szCs w:val="24"/>
        </w:rPr>
        <w:t xml:space="preserve">each </w:t>
      </w:r>
      <w:r w:rsidR="00F84E5E" w:rsidRPr="0078103C">
        <w:rPr>
          <w:rFonts w:ascii="Times New Roman" w:hAnsi="Times New Roman" w:cs="Times New Roman"/>
          <w:sz w:val="24"/>
          <w:szCs w:val="24"/>
        </w:rPr>
        <w:t xml:space="preserve">year of advancement.  Under </w:t>
      </w:r>
      <w:r w:rsidR="00A17A53" w:rsidRPr="007A3D73">
        <w:rPr>
          <w:rFonts w:ascii="Times New Roman" w:eastAsia="Times New Roman" w:hAnsi="Times New Roman" w:cs="Times New Roman"/>
          <w:sz w:val="24"/>
          <w:szCs w:val="24"/>
          <w:highlight w:val="black"/>
        </w:rPr>
        <w:t>---Redd------</w:t>
      </w:r>
      <w:r w:rsidR="00F84E5E" w:rsidRPr="0078103C">
        <w:rPr>
          <w:rFonts w:ascii="Times New Roman" w:hAnsi="Times New Roman" w:cs="Times New Roman"/>
          <w:sz w:val="24"/>
          <w:szCs w:val="24"/>
        </w:rPr>
        <w:t xml:space="preserve"> current assessment, Pine Gate would end up paying for nearly a third of the estimated capital costs of the </w:t>
      </w:r>
      <w:r w:rsidR="00A17A53" w:rsidRPr="007A3D73">
        <w:rPr>
          <w:rFonts w:ascii="Times New Roman" w:eastAsia="Times New Roman" w:hAnsi="Times New Roman" w:cs="Times New Roman"/>
          <w:sz w:val="24"/>
          <w:szCs w:val="24"/>
          <w:highlight w:val="black"/>
        </w:rPr>
        <w:t>---Redacted -----</w:t>
      </w:r>
      <w:r w:rsidR="00A17A53">
        <w:rPr>
          <w:rFonts w:ascii="Times New Roman" w:eastAsia="Times New Roman" w:hAnsi="Times New Roman" w:cs="Times New Roman"/>
          <w:sz w:val="24"/>
          <w:szCs w:val="24"/>
          <w:highlight w:val="black"/>
        </w:rPr>
        <w:t xml:space="preserve"> </w:t>
      </w:r>
      <w:r w:rsidR="00A17A53" w:rsidRPr="007A3D73">
        <w:rPr>
          <w:rFonts w:ascii="Times New Roman" w:eastAsia="Times New Roman" w:hAnsi="Times New Roman" w:cs="Times New Roman"/>
          <w:sz w:val="24"/>
          <w:szCs w:val="24"/>
          <w:highlight w:val="black"/>
        </w:rPr>
        <w:t>--</w:t>
      </w:r>
      <w:r w:rsidR="00F84E5E" w:rsidRPr="0078103C">
        <w:rPr>
          <w:rFonts w:ascii="Times New Roman" w:hAnsi="Times New Roman" w:cs="Times New Roman"/>
          <w:sz w:val="24"/>
          <w:szCs w:val="24"/>
        </w:rPr>
        <w:t xml:space="preserve"> even though the</w:t>
      </w:r>
      <w:r w:rsidR="00624639">
        <w:rPr>
          <w:rFonts w:ascii="Times New Roman" w:hAnsi="Times New Roman" w:cs="Times New Roman"/>
          <w:sz w:val="24"/>
          <w:szCs w:val="24"/>
        </w:rPr>
        <w:t xml:space="preserve"> </w:t>
      </w:r>
      <w:r w:rsidR="00624639" w:rsidRPr="007A3D73">
        <w:rPr>
          <w:rFonts w:ascii="Times New Roman" w:eastAsia="Times New Roman" w:hAnsi="Times New Roman" w:cs="Times New Roman"/>
          <w:sz w:val="24"/>
          <w:szCs w:val="24"/>
          <w:highlight w:val="black"/>
        </w:rPr>
        <w:t>---Redacted ----------Redacted ----------</w:t>
      </w:r>
      <w:proofErr w:type="spellStart"/>
      <w:r w:rsidR="00624639" w:rsidRPr="007A3D73">
        <w:rPr>
          <w:rFonts w:ascii="Times New Roman" w:eastAsia="Times New Roman" w:hAnsi="Times New Roman" w:cs="Times New Roman"/>
          <w:sz w:val="24"/>
          <w:szCs w:val="24"/>
          <w:highlight w:val="black"/>
        </w:rPr>
        <w:t>Redacted</w:t>
      </w:r>
      <w:proofErr w:type="spellEnd"/>
      <w:r w:rsidR="00624639" w:rsidRPr="007A3D73">
        <w:rPr>
          <w:rFonts w:ascii="Times New Roman" w:eastAsia="Times New Roman" w:hAnsi="Times New Roman" w:cs="Times New Roman"/>
          <w:sz w:val="24"/>
          <w:szCs w:val="24"/>
          <w:highlight w:val="black"/>
        </w:rPr>
        <w:t xml:space="preserve"> ----------</w:t>
      </w:r>
      <w:proofErr w:type="spellStart"/>
      <w:r w:rsidR="00624639" w:rsidRPr="007A3D73">
        <w:rPr>
          <w:rFonts w:ascii="Times New Roman" w:eastAsia="Times New Roman" w:hAnsi="Times New Roman" w:cs="Times New Roman"/>
          <w:sz w:val="24"/>
          <w:szCs w:val="24"/>
          <w:highlight w:val="black"/>
        </w:rPr>
        <w:t>Redacted</w:t>
      </w:r>
      <w:proofErr w:type="spellEnd"/>
      <w:r w:rsidR="00624639" w:rsidRPr="007A3D73">
        <w:rPr>
          <w:rFonts w:ascii="Times New Roman" w:eastAsia="Times New Roman" w:hAnsi="Times New Roman" w:cs="Times New Roman"/>
          <w:sz w:val="24"/>
          <w:szCs w:val="24"/>
          <w:highlight w:val="black"/>
        </w:rPr>
        <w:t xml:space="preserve"> ----------</w:t>
      </w:r>
      <w:proofErr w:type="spellStart"/>
      <w:r w:rsidR="00624639" w:rsidRPr="007A3D73">
        <w:rPr>
          <w:rFonts w:ascii="Times New Roman" w:eastAsia="Times New Roman" w:hAnsi="Times New Roman" w:cs="Times New Roman"/>
          <w:sz w:val="24"/>
          <w:szCs w:val="24"/>
          <w:highlight w:val="black"/>
        </w:rPr>
        <w:t>Redacted</w:t>
      </w:r>
      <w:proofErr w:type="spellEnd"/>
      <w:r w:rsidR="00624639" w:rsidRPr="007A3D73">
        <w:rPr>
          <w:rFonts w:ascii="Times New Roman" w:eastAsia="Times New Roman" w:hAnsi="Times New Roman" w:cs="Times New Roman"/>
          <w:sz w:val="24"/>
          <w:szCs w:val="24"/>
          <w:highlight w:val="black"/>
        </w:rPr>
        <w:t xml:space="preserve"> ----------</w:t>
      </w:r>
      <w:proofErr w:type="spellStart"/>
      <w:r w:rsidR="00624639" w:rsidRPr="007A3D73">
        <w:rPr>
          <w:rFonts w:ascii="Times New Roman" w:eastAsia="Times New Roman" w:hAnsi="Times New Roman" w:cs="Times New Roman"/>
          <w:sz w:val="24"/>
          <w:szCs w:val="24"/>
          <w:highlight w:val="black"/>
        </w:rPr>
        <w:t>Redacted</w:t>
      </w:r>
      <w:proofErr w:type="spellEnd"/>
      <w:r w:rsidR="00624639" w:rsidRPr="007A3D73">
        <w:rPr>
          <w:rFonts w:ascii="Times New Roman" w:eastAsia="Times New Roman" w:hAnsi="Times New Roman" w:cs="Times New Roman"/>
          <w:sz w:val="24"/>
          <w:szCs w:val="24"/>
          <w:highlight w:val="black"/>
        </w:rPr>
        <w:t xml:space="preserve"> ----------</w:t>
      </w:r>
      <w:proofErr w:type="spellStart"/>
      <w:r w:rsidR="00624639" w:rsidRPr="007A3D73">
        <w:rPr>
          <w:rFonts w:ascii="Times New Roman" w:eastAsia="Times New Roman" w:hAnsi="Times New Roman" w:cs="Times New Roman"/>
          <w:sz w:val="24"/>
          <w:szCs w:val="24"/>
          <w:highlight w:val="black"/>
        </w:rPr>
        <w:t>Redacted</w:t>
      </w:r>
      <w:proofErr w:type="spellEnd"/>
      <w:r w:rsidR="00624639" w:rsidRPr="007A3D73">
        <w:rPr>
          <w:rFonts w:ascii="Times New Roman" w:eastAsia="Times New Roman" w:hAnsi="Times New Roman" w:cs="Times New Roman"/>
          <w:sz w:val="24"/>
          <w:szCs w:val="24"/>
          <w:highlight w:val="black"/>
        </w:rPr>
        <w:t xml:space="preserve"> ----</w:t>
      </w:r>
      <w:r w:rsidR="00624639">
        <w:rPr>
          <w:rFonts w:ascii="Times New Roman" w:eastAsia="Times New Roman" w:hAnsi="Times New Roman" w:cs="Times New Roman"/>
          <w:sz w:val="24"/>
          <w:szCs w:val="24"/>
          <w:highlight w:val="black"/>
        </w:rPr>
        <w:t xml:space="preserve">  </w:t>
      </w:r>
      <w:r w:rsidR="007A0F30">
        <w:rPr>
          <w:rFonts w:ascii="Times New Roman" w:eastAsia="Times New Roman" w:hAnsi="Times New Roman" w:cs="Times New Roman"/>
          <w:sz w:val="24"/>
          <w:szCs w:val="24"/>
          <w:highlight w:val="black"/>
        </w:rPr>
        <w:t xml:space="preserve">          </w:t>
      </w:r>
      <w:r w:rsidR="00624639">
        <w:rPr>
          <w:rFonts w:ascii="Times New Roman" w:eastAsia="Times New Roman" w:hAnsi="Times New Roman" w:cs="Times New Roman"/>
          <w:sz w:val="24"/>
          <w:szCs w:val="24"/>
          <w:highlight w:val="black"/>
        </w:rPr>
        <w:t xml:space="preserve">   </w:t>
      </w:r>
      <w:r w:rsidR="00624639" w:rsidRPr="007A3D73">
        <w:rPr>
          <w:rFonts w:ascii="Times New Roman" w:eastAsia="Times New Roman" w:hAnsi="Times New Roman" w:cs="Times New Roman"/>
          <w:sz w:val="24"/>
          <w:szCs w:val="24"/>
          <w:highlight w:val="black"/>
        </w:rPr>
        <w:t>---</w:t>
      </w:r>
      <w:r w:rsidR="00F84E5E" w:rsidRPr="0078103C">
        <w:rPr>
          <w:rFonts w:ascii="Times New Roman" w:eastAsia="Times New Roman" w:hAnsi="Times New Roman" w:cs="Times New Roman"/>
          <w:sz w:val="24"/>
          <w:szCs w:val="24"/>
        </w:rPr>
        <w:t xml:space="preserve">.  </w:t>
      </w:r>
      <w:r w:rsidR="00F84E5E" w:rsidRPr="0078103C">
        <w:rPr>
          <w:rFonts w:ascii="Times New Roman" w:hAnsi="Times New Roman" w:cs="Times New Roman"/>
          <w:sz w:val="24"/>
          <w:szCs w:val="24"/>
        </w:rPr>
        <w:t xml:space="preserve">The Commission should require </w:t>
      </w:r>
      <w:r w:rsidR="007A0F30" w:rsidRPr="007A3D73">
        <w:rPr>
          <w:rFonts w:ascii="Times New Roman" w:eastAsia="Times New Roman" w:hAnsi="Times New Roman" w:cs="Times New Roman"/>
          <w:sz w:val="24"/>
          <w:szCs w:val="24"/>
          <w:highlight w:val="black"/>
        </w:rPr>
        <w:t>---Redacted -------</w:t>
      </w:r>
      <w:r w:rsidR="007A0F30">
        <w:rPr>
          <w:rFonts w:ascii="Times New Roman" w:eastAsia="Times New Roman" w:hAnsi="Times New Roman" w:cs="Times New Roman"/>
          <w:sz w:val="24"/>
          <w:szCs w:val="24"/>
        </w:rPr>
        <w:t xml:space="preserve"> </w:t>
      </w:r>
      <w:r w:rsidR="00F84E5E" w:rsidRPr="0078103C">
        <w:rPr>
          <w:rFonts w:ascii="Times New Roman" w:hAnsi="Times New Roman" w:cs="Times New Roman"/>
          <w:sz w:val="24"/>
          <w:szCs w:val="24"/>
        </w:rPr>
        <w:t xml:space="preserve">to identify the actual and reasonable costs attributable to </w:t>
      </w:r>
      <w:r w:rsidR="007A0F30" w:rsidRPr="007A3D73">
        <w:rPr>
          <w:rFonts w:ascii="Times New Roman" w:eastAsia="Times New Roman" w:hAnsi="Times New Roman" w:cs="Times New Roman"/>
          <w:sz w:val="24"/>
          <w:szCs w:val="24"/>
          <w:highlight w:val="black"/>
        </w:rPr>
        <w:t>---Redacted</w:t>
      </w:r>
      <w:r w:rsidR="007A0F30">
        <w:rPr>
          <w:rFonts w:ascii="Times New Roman" w:eastAsia="Times New Roman" w:hAnsi="Times New Roman" w:cs="Times New Roman"/>
          <w:sz w:val="24"/>
          <w:szCs w:val="24"/>
          <w:highlight w:val="black"/>
        </w:rPr>
        <w:t xml:space="preserve">   </w:t>
      </w:r>
      <w:r w:rsidR="007A0F30" w:rsidRPr="007A3D73">
        <w:rPr>
          <w:rFonts w:ascii="Times New Roman" w:eastAsia="Times New Roman" w:hAnsi="Times New Roman" w:cs="Times New Roman"/>
          <w:sz w:val="24"/>
          <w:szCs w:val="24"/>
          <w:highlight w:val="black"/>
        </w:rPr>
        <w:t xml:space="preserve"> -------</w:t>
      </w:r>
      <w:r w:rsidR="007A0F30">
        <w:rPr>
          <w:rFonts w:ascii="Times New Roman" w:eastAsia="Times New Roman" w:hAnsi="Times New Roman" w:cs="Times New Roman"/>
          <w:sz w:val="24"/>
          <w:szCs w:val="24"/>
        </w:rPr>
        <w:t xml:space="preserve"> </w:t>
      </w:r>
      <w:r w:rsidR="00F84E5E" w:rsidRPr="0078103C">
        <w:rPr>
          <w:rFonts w:ascii="Times New Roman" w:hAnsi="Times New Roman" w:cs="Times New Roman"/>
          <w:sz w:val="24"/>
          <w:szCs w:val="24"/>
        </w:rPr>
        <w:t xml:space="preserve">and clarify </w:t>
      </w:r>
      <w:r w:rsidR="007A0F30" w:rsidRPr="007A3D73">
        <w:rPr>
          <w:rFonts w:ascii="Times New Roman" w:eastAsia="Times New Roman" w:hAnsi="Times New Roman" w:cs="Times New Roman"/>
          <w:sz w:val="24"/>
          <w:szCs w:val="24"/>
          <w:highlight w:val="black"/>
        </w:rPr>
        <w:t>---Redacted ----------Redacted ----------Redacted ----------Redacted -------</w:t>
      </w:r>
      <w:r w:rsidR="00F84E5E" w:rsidRPr="0078103C">
        <w:rPr>
          <w:rFonts w:ascii="Times New Roman" w:hAnsi="Times New Roman" w:cs="Times New Roman"/>
          <w:sz w:val="24"/>
          <w:szCs w:val="24"/>
        </w:rPr>
        <w:t xml:space="preserve">.     </w:t>
      </w:r>
    </w:p>
    <w:p w14:paraId="0FF25A0B" w14:textId="2366DDD6" w:rsidR="004A2FAF" w:rsidRPr="009A65F8" w:rsidRDefault="00B93674" w:rsidP="008B543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Pr="009A65F8">
        <w:rPr>
          <w:rFonts w:ascii="Times New Roman" w:hAnsi="Times New Roman" w:cs="Times New Roman"/>
          <w:b/>
          <w:bCs/>
          <w:sz w:val="24"/>
          <w:szCs w:val="24"/>
        </w:rPr>
        <w:t>The Commission should declare that the</w:t>
      </w:r>
      <w:r w:rsidRPr="00E572E4">
        <w:rPr>
          <w:rFonts w:ascii="Times New Roman" w:hAnsi="Times New Roman" w:cs="Times New Roman"/>
          <w:b/>
          <w:bCs/>
          <w:sz w:val="24"/>
          <w:szCs w:val="24"/>
        </w:rPr>
        <w:t xml:space="preserve"> </w:t>
      </w:r>
      <w:r w:rsidR="00A55E9B" w:rsidRPr="009A65F8">
        <w:rPr>
          <w:rFonts w:ascii="Times New Roman" w:hAnsi="Times New Roman" w:cs="Times New Roman"/>
          <w:b/>
          <w:bCs/>
          <w:sz w:val="24"/>
          <w:szCs w:val="24"/>
        </w:rPr>
        <w:t xml:space="preserve">O&amp;M </w:t>
      </w:r>
      <w:r w:rsidRPr="009A65F8">
        <w:rPr>
          <w:rFonts w:ascii="Times New Roman" w:hAnsi="Times New Roman" w:cs="Times New Roman"/>
          <w:b/>
          <w:bCs/>
          <w:sz w:val="24"/>
          <w:szCs w:val="24"/>
        </w:rPr>
        <w:t>costs</w:t>
      </w:r>
    </w:p>
    <w:p w14:paraId="70C2BCB1" w14:textId="284C3DFA" w:rsidR="008F52E2" w:rsidRPr="00E572E4" w:rsidRDefault="00B93674" w:rsidP="008B5435">
      <w:pPr>
        <w:spacing w:after="0" w:line="240" w:lineRule="auto"/>
        <w:jc w:val="center"/>
        <w:rPr>
          <w:rFonts w:ascii="Times New Roman" w:hAnsi="Times New Roman" w:cs="Times New Roman"/>
          <w:b/>
          <w:bCs/>
          <w:sz w:val="24"/>
          <w:szCs w:val="24"/>
        </w:rPr>
      </w:pPr>
      <w:r w:rsidRPr="009A65F8">
        <w:rPr>
          <w:rFonts w:ascii="Times New Roman" w:hAnsi="Times New Roman" w:cs="Times New Roman"/>
          <w:b/>
          <w:bCs/>
          <w:sz w:val="24"/>
          <w:szCs w:val="24"/>
        </w:rPr>
        <w:t>assigned to Pine Gate’s QF Generators are unreasonable.</w:t>
      </w:r>
    </w:p>
    <w:p w14:paraId="2E57E839" w14:textId="77777777" w:rsidR="008B5435" w:rsidRPr="009A65F8" w:rsidRDefault="008B5435" w:rsidP="00187158">
      <w:pPr>
        <w:spacing w:after="0" w:line="240" w:lineRule="auto"/>
        <w:jc w:val="center"/>
        <w:rPr>
          <w:rFonts w:ascii="Times New Roman" w:hAnsi="Times New Roman" w:cs="Times New Roman"/>
          <w:sz w:val="24"/>
          <w:szCs w:val="24"/>
        </w:rPr>
      </w:pPr>
    </w:p>
    <w:p w14:paraId="481295F0" w14:textId="4965B17A" w:rsidR="00343940" w:rsidRDefault="008F52E2" w:rsidP="00343940">
      <w:pPr>
        <w:spacing w:after="0" w:line="480" w:lineRule="auto"/>
        <w:jc w:val="both"/>
        <w:rPr>
          <w:rFonts w:ascii="Times New Roman" w:hAnsi="Times New Roman" w:cs="Times New Roman"/>
          <w:sz w:val="24"/>
          <w:szCs w:val="24"/>
        </w:rPr>
      </w:pPr>
      <w:r w:rsidRPr="0078103C">
        <w:rPr>
          <w:rFonts w:ascii="Times New Roman" w:hAnsi="Times New Roman" w:cs="Times New Roman"/>
          <w:sz w:val="24"/>
          <w:szCs w:val="24"/>
        </w:rPr>
        <w:tab/>
      </w:r>
      <w:r w:rsidR="00B93674">
        <w:rPr>
          <w:rFonts w:ascii="Times New Roman" w:hAnsi="Times New Roman" w:cs="Times New Roman"/>
          <w:sz w:val="24"/>
          <w:szCs w:val="24"/>
        </w:rPr>
        <w:t xml:space="preserve">The Commission should declare that the </w:t>
      </w:r>
      <w:r w:rsidR="007A0F30" w:rsidRPr="007A3D73">
        <w:rPr>
          <w:rFonts w:ascii="Times New Roman" w:eastAsia="Times New Roman" w:hAnsi="Times New Roman" w:cs="Times New Roman"/>
          <w:sz w:val="24"/>
          <w:szCs w:val="24"/>
          <w:highlight w:val="black"/>
        </w:rPr>
        <w:t>---Redacted -----</w:t>
      </w:r>
      <w:r w:rsidR="007A0F30">
        <w:rPr>
          <w:rFonts w:ascii="Times New Roman" w:eastAsia="Times New Roman" w:hAnsi="Times New Roman" w:cs="Times New Roman"/>
          <w:sz w:val="24"/>
          <w:szCs w:val="24"/>
          <w:highlight w:val="black"/>
        </w:rPr>
        <w:t xml:space="preserve">    </w:t>
      </w:r>
      <w:r w:rsidR="007A0F30" w:rsidRPr="007A3D73">
        <w:rPr>
          <w:rFonts w:ascii="Times New Roman" w:eastAsia="Times New Roman" w:hAnsi="Times New Roman" w:cs="Times New Roman"/>
          <w:sz w:val="24"/>
          <w:szCs w:val="24"/>
          <w:highlight w:val="black"/>
        </w:rPr>
        <w:t>--</w:t>
      </w:r>
      <w:r w:rsidR="00B93674">
        <w:rPr>
          <w:rFonts w:ascii="Times New Roman" w:hAnsi="Times New Roman" w:cs="Times New Roman"/>
          <w:sz w:val="24"/>
          <w:szCs w:val="24"/>
        </w:rPr>
        <w:t xml:space="preserve"> imposed on the Pine Gate QF Generators by </w:t>
      </w:r>
      <w:r w:rsidR="007A0F30" w:rsidRPr="007A3D73">
        <w:rPr>
          <w:rFonts w:ascii="Times New Roman" w:eastAsia="Times New Roman" w:hAnsi="Times New Roman" w:cs="Times New Roman"/>
          <w:sz w:val="24"/>
          <w:szCs w:val="24"/>
          <w:highlight w:val="black"/>
        </w:rPr>
        <w:t>---Redacted -------</w:t>
      </w:r>
      <w:r w:rsidR="00B93674">
        <w:rPr>
          <w:rFonts w:ascii="Times New Roman" w:hAnsi="Times New Roman" w:cs="Times New Roman"/>
          <w:sz w:val="24"/>
          <w:szCs w:val="24"/>
        </w:rPr>
        <w:t xml:space="preserve"> are unreasonable.  </w:t>
      </w:r>
      <w:r w:rsidR="00343940" w:rsidRPr="00343940">
        <w:rPr>
          <w:rFonts w:ascii="Times New Roman" w:hAnsi="Times New Roman" w:cs="Times New Roman"/>
          <w:sz w:val="24"/>
          <w:szCs w:val="24"/>
        </w:rPr>
        <w:t xml:space="preserve">The QFIAs tendered to Pine Gate’s QF Generators require them to pay what appear to be </w:t>
      </w:r>
      <w:r w:rsidR="007A0F30" w:rsidRPr="007A3D73">
        <w:rPr>
          <w:rFonts w:ascii="Times New Roman" w:eastAsia="Times New Roman" w:hAnsi="Times New Roman" w:cs="Times New Roman"/>
          <w:sz w:val="24"/>
          <w:szCs w:val="24"/>
          <w:highlight w:val="black"/>
        </w:rPr>
        <w:t>---Redacted ----------Reed ---</w:t>
      </w:r>
      <w:r w:rsidR="00343940" w:rsidRPr="00343940">
        <w:rPr>
          <w:rFonts w:ascii="Times New Roman" w:hAnsi="Times New Roman" w:cs="Times New Roman"/>
          <w:sz w:val="24"/>
          <w:szCs w:val="24"/>
        </w:rPr>
        <w:t xml:space="preserve"> for interconnection facilities. For Claxton Solar, </w:t>
      </w:r>
      <w:r w:rsidR="00FC0E6A" w:rsidRPr="007A3D73">
        <w:rPr>
          <w:rFonts w:ascii="Times New Roman" w:eastAsia="Times New Roman" w:hAnsi="Times New Roman" w:cs="Times New Roman"/>
          <w:sz w:val="24"/>
          <w:szCs w:val="24"/>
          <w:highlight w:val="black"/>
        </w:rPr>
        <w:t>---Redacted -------</w:t>
      </w:r>
      <w:r w:rsidR="00343940" w:rsidRPr="00343940">
        <w:rPr>
          <w:rFonts w:ascii="Times New Roman" w:hAnsi="Times New Roman" w:cs="Times New Roman"/>
          <w:sz w:val="24"/>
          <w:szCs w:val="24"/>
        </w:rPr>
        <w:t xml:space="preserve"> are </w:t>
      </w:r>
      <w:r w:rsidR="00FC0E6A" w:rsidRPr="007A3D73">
        <w:rPr>
          <w:rFonts w:ascii="Times New Roman" w:eastAsia="Times New Roman" w:hAnsi="Times New Roman" w:cs="Times New Roman"/>
          <w:sz w:val="24"/>
          <w:szCs w:val="24"/>
          <w:highlight w:val="black"/>
        </w:rPr>
        <w:t xml:space="preserve">---Redacted </w:t>
      </w:r>
      <w:r w:rsidR="00343940" w:rsidRPr="00343940">
        <w:rPr>
          <w:rFonts w:ascii="Times New Roman" w:hAnsi="Times New Roman" w:cs="Times New Roman"/>
          <w:sz w:val="24"/>
          <w:szCs w:val="24"/>
        </w:rPr>
        <w:t xml:space="preserve"> per month, or </w:t>
      </w:r>
      <w:r w:rsidR="00FC0E6A" w:rsidRPr="007A3D73">
        <w:rPr>
          <w:rFonts w:ascii="Times New Roman" w:eastAsia="Times New Roman" w:hAnsi="Times New Roman" w:cs="Times New Roman"/>
          <w:sz w:val="24"/>
          <w:szCs w:val="24"/>
          <w:highlight w:val="black"/>
        </w:rPr>
        <w:t>--ted -------</w:t>
      </w:r>
      <w:r w:rsidR="00FC0E6A">
        <w:rPr>
          <w:rFonts w:ascii="Times New Roman" w:eastAsia="Times New Roman" w:hAnsi="Times New Roman" w:cs="Times New Roman"/>
          <w:sz w:val="24"/>
          <w:szCs w:val="24"/>
        </w:rPr>
        <w:t xml:space="preserve"> </w:t>
      </w:r>
      <w:r w:rsidR="00343940" w:rsidRPr="00343940">
        <w:rPr>
          <w:rFonts w:ascii="Times New Roman" w:hAnsi="Times New Roman" w:cs="Times New Roman"/>
          <w:sz w:val="24"/>
          <w:szCs w:val="24"/>
        </w:rPr>
        <w:t xml:space="preserve">per year – amounting to </w:t>
      </w:r>
      <w:r w:rsidR="0014407F" w:rsidRPr="007A3D73">
        <w:rPr>
          <w:rFonts w:ascii="Times New Roman" w:eastAsia="Times New Roman" w:hAnsi="Times New Roman" w:cs="Times New Roman"/>
          <w:sz w:val="24"/>
          <w:szCs w:val="24"/>
          <w:highlight w:val="black"/>
        </w:rPr>
        <w:t>---Redacted -</w:t>
      </w:r>
      <w:r w:rsidR="00343940" w:rsidRPr="00343940">
        <w:rPr>
          <w:rFonts w:ascii="Times New Roman" w:hAnsi="Times New Roman" w:cs="Times New Roman"/>
          <w:sz w:val="24"/>
          <w:szCs w:val="24"/>
        </w:rPr>
        <w:t xml:space="preserve"> over a 20-year PPA term for an interconnection facility whose capital costs are</w:t>
      </w:r>
      <w:r w:rsidR="0014407F">
        <w:rPr>
          <w:rFonts w:ascii="Times New Roman" w:hAnsi="Times New Roman" w:cs="Times New Roman"/>
          <w:sz w:val="24"/>
          <w:szCs w:val="24"/>
        </w:rPr>
        <w:t xml:space="preserve"> </w:t>
      </w:r>
      <w:r w:rsidR="0014407F" w:rsidRPr="007A3D73">
        <w:rPr>
          <w:rFonts w:ascii="Times New Roman" w:eastAsia="Times New Roman" w:hAnsi="Times New Roman" w:cs="Times New Roman"/>
          <w:sz w:val="24"/>
          <w:szCs w:val="24"/>
          <w:highlight w:val="black"/>
        </w:rPr>
        <w:t>---Redacted -------</w:t>
      </w:r>
      <w:r w:rsidR="00343940" w:rsidRPr="00343940">
        <w:rPr>
          <w:rFonts w:ascii="Times New Roman" w:hAnsi="Times New Roman" w:cs="Times New Roman"/>
          <w:sz w:val="24"/>
          <w:szCs w:val="24"/>
        </w:rPr>
        <w:t xml:space="preserve">.  </w:t>
      </w:r>
    </w:p>
    <w:p w14:paraId="003CCC7A" w14:textId="25E6EBB4" w:rsidR="00343940" w:rsidRPr="00343940" w:rsidRDefault="00343940" w:rsidP="00343940">
      <w:pPr>
        <w:spacing w:after="0" w:line="480" w:lineRule="auto"/>
        <w:ind w:firstLine="720"/>
        <w:jc w:val="both"/>
        <w:rPr>
          <w:rFonts w:ascii="Times New Roman" w:hAnsi="Times New Roman" w:cs="Times New Roman"/>
          <w:sz w:val="24"/>
          <w:szCs w:val="24"/>
        </w:rPr>
      </w:pPr>
      <w:r w:rsidRPr="00343940">
        <w:rPr>
          <w:rFonts w:ascii="Times New Roman" w:hAnsi="Times New Roman" w:cs="Times New Roman"/>
          <w:sz w:val="24"/>
          <w:szCs w:val="24"/>
        </w:rPr>
        <w:t xml:space="preserve">Based on Pine Gate’s experience in other jurisdictions and utility territories, this figure is unreasonably high and significantly exceeds </w:t>
      </w:r>
      <w:r w:rsidR="0014407F"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in analogous scenarios.  Pine Gate understands that </w:t>
      </w:r>
      <w:r w:rsidR="0014407F" w:rsidRPr="007A3D73">
        <w:rPr>
          <w:rFonts w:ascii="Times New Roman" w:eastAsia="Times New Roman" w:hAnsi="Times New Roman" w:cs="Times New Roman"/>
          <w:sz w:val="24"/>
          <w:szCs w:val="24"/>
          <w:highlight w:val="black"/>
        </w:rPr>
        <w:t>---Redacted ----</w:t>
      </w:r>
      <w:r w:rsidR="00723E58">
        <w:rPr>
          <w:rFonts w:ascii="Times New Roman" w:eastAsia="Times New Roman" w:hAnsi="Times New Roman" w:cs="Times New Roman"/>
          <w:sz w:val="24"/>
          <w:szCs w:val="24"/>
          <w:highlight w:val="black"/>
        </w:rPr>
        <w:t xml:space="preserve">  </w:t>
      </w:r>
      <w:r w:rsidR="0014407F" w:rsidRPr="007A3D73">
        <w:rPr>
          <w:rFonts w:ascii="Times New Roman" w:eastAsia="Times New Roman" w:hAnsi="Times New Roman" w:cs="Times New Roman"/>
          <w:sz w:val="24"/>
          <w:szCs w:val="24"/>
          <w:highlight w:val="black"/>
        </w:rPr>
        <w:t>---</w:t>
      </w:r>
      <w:r w:rsidRPr="00343940">
        <w:rPr>
          <w:rFonts w:ascii="Times New Roman" w:hAnsi="Times New Roman" w:cs="Times New Roman"/>
          <w:sz w:val="24"/>
          <w:szCs w:val="24"/>
        </w:rPr>
        <w:t xml:space="preserve"> uses </w:t>
      </w:r>
      <w:r w:rsidR="0014407F" w:rsidRPr="007A3D73">
        <w:rPr>
          <w:rFonts w:ascii="Times New Roman" w:eastAsia="Times New Roman" w:hAnsi="Times New Roman" w:cs="Times New Roman"/>
          <w:sz w:val="24"/>
          <w:szCs w:val="24"/>
          <w:highlight w:val="black"/>
        </w:rPr>
        <w:t>-</w:t>
      </w:r>
      <w:r w:rsidR="00723E58">
        <w:rPr>
          <w:rFonts w:ascii="Times New Roman" w:eastAsia="Times New Roman" w:hAnsi="Times New Roman" w:cs="Times New Roman"/>
          <w:sz w:val="24"/>
          <w:szCs w:val="24"/>
          <w:highlight w:val="black"/>
        </w:rPr>
        <w:t xml:space="preserve">  </w:t>
      </w:r>
      <w:r w:rsidR="0014407F" w:rsidRPr="007A3D73">
        <w:rPr>
          <w:rFonts w:ascii="Times New Roman" w:eastAsia="Times New Roman" w:hAnsi="Times New Roman" w:cs="Times New Roman"/>
          <w:sz w:val="24"/>
          <w:szCs w:val="24"/>
          <w:highlight w:val="black"/>
        </w:rPr>
        <w:t>--Redacted</w:t>
      </w:r>
      <w:r w:rsidR="0014407F">
        <w:rPr>
          <w:rFonts w:ascii="Times New Roman" w:eastAsia="Times New Roman" w:hAnsi="Times New Roman" w:cs="Times New Roman"/>
          <w:sz w:val="24"/>
          <w:szCs w:val="24"/>
          <w:highlight w:val="black"/>
        </w:rPr>
        <w:t xml:space="preserve">     </w:t>
      </w:r>
      <w:r w:rsidR="0014407F" w:rsidRPr="007A3D73">
        <w:rPr>
          <w:rFonts w:ascii="Times New Roman" w:eastAsia="Times New Roman" w:hAnsi="Times New Roman" w:cs="Times New Roman"/>
          <w:sz w:val="24"/>
          <w:szCs w:val="24"/>
          <w:highlight w:val="black"/>
        </w:rPr>
        <w:t xml:space="preserve"> -------</w:t>
      </w:r>
      <w:r w:rsidRPr="00343940">
        <w:rPr>
          <w:rFonts w:ascii="Times New Roman" w:hAnsi="Times New Roman" w:cs="Times New Roman"/>
          <w:sz w:val="24"/>
          <w:szCs w:val="24"/>
        </w:rPr>
        <w:t xml:space="preserve"> to derive costs but has </w:t>
      </w:r>
      <w:r>
        <w:rPr>
          <w:rFonts w:ascii="Times New Roman" w:hAnsi="Times New Roman" w:cs="Times New Roman"/>
          <w:sz w:val="24"/>
          <w:szCs w:val="24"/>
        </w:rPr>
        <w:t xml:space="preserve">not provided </w:t>
      </w:r>
      <w:r w:rsidR="00723E58"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Upon information and belief, the </w:t>
      </w:r>
      <w:r w:rsidR="00723E58" w:rsidRPr="007A3D73">
        <w:rPr>
          <w:rFonts w:ascii="Times New Roman" w:eastAsia="Times New Roman" w:hAnsi="Times New Roman" w:cs="Times New Roman"/>
          <w:sz w:val="24"/>
          <w:szCs w:val="24"/>
          <w:highlight w:val="black"/>
        </w:rPr>
        <w:t>---Redact-</w:t>
      </w:r>
      <w:r w:rsidR="00723E58">
        <w:rPr>
          <w:rFonts w:ascii="Times New Roman" w:eastAsia="Times New Roman" w:hAnsi="Times New Roman" w:cs="Times New Roman"/>
          <w:sz w:val="24"/>
          <w:szCs w:val="24"/>
        </w:rPr>
        <w:t xml:space="preserve"> </w:t>
      </w:r>
      <w:r w:rsidRPr="00343940">
        <w:rPr>
          <w:rFonts w:ascii="Times New Roman" w:hAnsi="Times New Roman" w:cs="Times New Roman"/>
          <w:sz w:val="24"/>
          <w:szCs w:val="24"/>
        </w:rPr>
        <w:t xml:space="preserve">has never been presented to the Commission, interconnecting generators, or </w:t>
      </w:r>
      <w:r>
        <w:rPr>
          <w:rFonts w:ascii="Times New Roman" w:hAnsi="Times New Roman" w:cs="Times New Roman"/>
          <w:sz w:val="24"/>
          <w:szCs w:val="24"/>
        </w:rPr>
        <w:t xml:space="preserve">to </w:t>
      </w:r>
      <w:r w:rsidRPr="00343940">
        <w:rPr>
          <w:rFonts w:ascii="Times New Roman" w:hAnsi="Times New Roman" w:cs="Times New Roman"/>
          <w:sz w:val="24"/>
          <w:szCs w:val="24"/>
        </w:rPr>
        <w:t xml:space="preserve">the public for review.  Use of a non-public formula to collect </w:t>
      </w:r>
      <w:r w:rsidR="00723E58"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erodes trust in the interconnection process and</w:t>
      </w:r>
      <w:r>
        <w:rPr>
          <w:rFonts w:ascii="Times New Roman" w:hAnsi="Times New Roman" w:cs="Times New Roman"/>
          <w:sz w:val="24"/>
          <w:szCs w:val="24"/>
        </w:rPr>
        <w:t>,</w:t>
      </w:r>
      <w:r w:rsidRPr="00343940">
        <w:rPr>
          <w:rFonts w:ascii="Times New Roman" w:hAnsi="Times New Roman" w:cs="Times New Roman"/>
          <w:sz w:val="24"/>
          <w:szCs w:val="24"/>
        </w:rPr>
        <w:t xml:space="preserve"> to the extent it collects fees incommensurate with actual cost</w:t>
      </w:r>
      <w:r>
        <w:rPr>
          <w:rFonts w:ascii="Times New Roman" w:hAnsi="Times New Roman" w:cs="Times New Roman"/>
          <w:sz w:val="24"/>
          <w:szCs w:val="24"/>
        </w:rPr>
        <w:t>s,</w:t>
      </w:r>
      <w:r w:rsidRPr="00343940">
        <w:rPr>
          <w:rFonts w:ascii="Times New Roman" w:hAnsi="Times New Roman" w:cs="Times New Roman"/>
          <w:sz w:val="24"/>
          <w:szCs w:val="24"/>
        </w:rPr>
        <w:t xml:space="preserve"> is not just and reasonable.  </w:t>
      </w:r>
    </w:p>
    <w:p w14:paraId="377D2390" w14:textId="11C97F70" w:rsidR="00343940" w:rsidRPr="00343940" w:rsidRDefault="00343940" w:rsidP="00343940">
      <w:pPr>
        <w:spacing w:after="0" w:line="480" w:lineRule="auto"/>
        <w:ind w:firstLine="720"/>
        <w:jc w:val="both"/>
        <w:rPr>
          <w:rFonts w:ascii="Times New Roman" w:hAnsi="Times New Roman" w:cs="Times New Roman"/>
          <w:sz w:val="24"/>
          <w:szCs w:val="24"/>
        </w:rPr>
      </w:pPr>
      <w:r w:rsidRPr="00343940">
        <w:rPr>
          <w:rFonts w:ascii="Times New Roman" w:hAnsi="Times New Roman" w:cs="Times New Roman"/>
          <w:sz w:val="24"/>
          <w:szCs w:val="24"/>
        </w:rPr>
        <w:t xml:space="preserve">Among other problems, interconnecting generators do not know </w:t>
      </w:r>
      <w:r w:rsidR="003A41DE" w:rsidRPr="007A3D73">
        <w:rPr>
          <w:rFonts w:ascii="Times New Roman" w:eastAsia="Times New Roman" w:hAnsi="Times New Roman" w:cs="Times New Roman"/>
          <w:sz w:val="24"/>
          <w:szCs w:val="24"/>
          <w:highlight w:val="black"/>
        </w:rPr>
        <w:t>---Redacted -----</w:t>
      </w:r>
      <w:r w:rsidR="003A41DE">
        <w:rPr>
          <w:rFonts w:ascii="Times New Roman" w:eastAsia="Times New Roman" w:hAnsi="Times New Roman" w:cs="Times New Roman"/>
          <w:sz w:val="24"/>
          <w:szCs w:val="24"/>
        </w:rPr>
        <w:t xml:space="preserve"> </w:t>
      </w:r>
      <w:r w:rsidRPr="00343940">
        <w:rPr>
          <w:rFonts w:ascii="Times New Roman" w:hAnsi="Times New Roman" w:cs="Times New Roman"/>
          <w:sz w:val="24"/>
          <w:szCs w:val="24"/>
        </w:rPr>
        <w:t xml:space="preserve">based on valid factors, or on factors that may have been valid when first developed but are no longer so.  For example, </w:t>
      </w:r>
      <w:r w:rsidR="003A41DE" w:rsidRPr="007A3D73">
        <w:rPr>
          <w:rFonts w:ascii="Times New Roman" w:eastAsia="Times New Roman" w:hAnsi="Times New Roman" w:cs="Times New Roman"/>
          <w:sz w:val="24"/>
          <w:szCs w:val="24"/>
          <w:highlight w:val="black"/>
        </w:rPr>
        <w:t>---Redacted ----------Redacted ----------Redacted ----------Redacted-</w:t>
      </w:r>
      <w:r w:rsidR="003A41DE">
        <w:rPr>
          <w:rFonts w:ascii="Times New Roman" w:eastAsia="Times New Roman" w:hAnsi="Times New Roman" w:cs="Times New Roman"/>
          <w:sz w:val="24"/>
          <w:szCs w:val="24"/>
        </w:rPr>
        <w:t xml:space="preserve"> </w:t>
      </w:r>
      <w:r w:rsidRPr="00343940">
        <w:rPr>
          <w:rFonts w:ascii="Times New Roman" w:hAnsi="Times New Roman" w:cs="Times New Roman"/>
          <w:sz w:val="24"/>
          <w:szCs w:val="24"/>
        </w:rPr>
        <w:t xml:space="preserve">costs, those fees may have risen due to equipment costs that escalated far higher than the costs of operating and maintaining that equipment.  </w:t>
      </w:r>
      <w:r>
        <w:rPr>
          <w:rFonts w:ascii="Times New Roman" w:hAnsi="Times New Roman" w:cs="Times New Roman"/>
          <w:sz w:val="24"/>
          <w:szCs w:val="24"/>
        </w:rPr>
        <w:t xml:space="preserve">To </w:t>
      </w:r>
      <w:r w:rsidRPr="00343940">
        <w:rPr>
          <w:rFonts w:ascii="Times New Roman" w:hAnsi="Times New Roman" w:cs="Times New Roman"/>
          <w:sz w:val="24"/>
          <w:szCs w:val="24"/>
        </w:rPr>
        <w:t>illustrat</w:t>
      </w:r>
      <w:r>
        <w:rPr>
          <w:rFonts w:ascii="Times New Roman" w:hAnsi="Times New Roman" w:cs="Times New Roman"/>
          <w:sz w:val="24"/>
          <w:szCs w:val="24"/>
        </w:rPr>
        <w:t>e</w:t>
      </w:r>
      <w:r w:rsidRPr="00343940">
        <w:rPr>
          <w:rFonts w:ascii="Times New Roman" w:hAnsi="Times New Roman" w:cs="Times New Roman"/>
          <w:sz w:val="24"/>
          <w:szCs w:val="24"/>
        </w:rPr>
        <w:t xml:space="preserve">, the cost of a new substation </w:t>
      </w:r>
      <w:r w:rsidR="00995C93">
        <w:rPr>
          <w:rFonts w:ascii="Times New Roman" w:hAnsi="Times New Roman" w:cs="Times New Roman"/>
          <w:sz w:val="24"/>
          <w:szCs w:val="24"/>
        </w:rPr>
        <w:t xml:space="preserve">may </w:t>
      </w:r>
      <w:r w:rsidRPr="00343940">
        <w:rPr>
          <w:rFonts w:ascii="Times New Roman" w:hAnsi="Times New Roman" w:cs="Times New Roman"/>
          <w:sz w:val="24"/>
          <w:szCs w:val="24"/>
        </w:rPr>
        <w:t xml:space="preserve">have increased </w:t>
      </w:r>
      <w:r w:rsidR="00CA2AE6">
        <w:rPr>
          <w:rFonts w:ascii="Times New Roman" w:hAnsi="Times New Roman" w:cs="Times New Roman"/>
          <w:sz w:val="24"/>
          <w:szCs w:val="24"/>
        </w:rPr>
        <w:t>by a factor of five</w:t>
      </w:r>
      <w:r w:rsidR="00CA2AE6" w:rsidRPr="00343940">
        <w:rPr>
          <w:rFonts w:ascii="Times New Roman" w:hAnsi="Times New Roman" w:cs="Times New Roman"/>
          <w:sz w:val="24"/>
          <w:szCs w:val="24"/>
        </w:rPr>
        <w:t xml:space="preserve"> </w:t>
      </w:r>
      <w:r w:rsidRPr="00343940">
        <w:rPr>
          <w:rFonts w:ascii="Times New Roman" w:hAnsi="Times New Roman" w:cs="Times New Roman"/>
          <w:sz w:val="24"/>
          <w:szCs w:val="24"/>
        </w:rPr>
        <w:t xml:space="preserve">in the last ten years, </w:t>
      </w:r>
      <w:r>
        <w:rPr>
          <w:rFonts w:ascii="Times New Roman" w:hAnsi="Times New Roman" w:cs="Times New Roman"/>
          <w:sz w:val="24"/>
          <w:szCs w:val="24"/>
        </w:rPr>
        <w:t xml:space="preserve">but </w:t>
      </w:r>
      <w:r w:rsidRPr="00343940">
        <w:rPr>
          <w:rFonts w:ascii="Times New Roman" w:hAnsi="Times New Roman" w:cs="Times New Roman"/>
          <w:sz w:val="24"/>
          <w:szCs w:val="24"/>
        </w:rPr>
        <w:t xml:space="preserve">the costs of operating and maintaining that station have not.  </w:t>
      </w:r>
      <w:r>
        <w:rPr>
          <w:rFonts w:ascii="Times New Roman" w:hAnsi="Times New Roman" w:cs="Times New Roman"/>
          <w:sz w:val="24"/>
          <w:szCs w:val="24"/>
        </w:rPr>
        <w:t>A fixed formula driven by the former will over</w:t>
      </w:r>
      <w:r w:rsidR="00CA2AE6">
        <w:rPr>
          <w:rFonts w:ascii="Times New Roman" w:hAnsi="Times New Roman" w:cs="Times New Roman"/>
          <w:sz w:val="24"/>
          <w:szCs w:val="24"/>
        </w:rPr>
        <w:t>-</w:t>
      </w:r>
      <w:r>
        <w:rPr>
          <w:rFonts w:ascii="Times New Roman" w:hAnsi="Times New Roman" w:cs="Times New Roman"/>
          <w:sz w:val="24"/>
          <w:szCs w:val="24"/>
        </w:rPr>
        <w:t xml:space="preserve">collect fees for the latter.  </w:t>
      </w:r>
      <w:r w:rsidRPr="00343940">
        <w:rPr>
          <w:rFonts w:ascii="Times New Roman" w:hAnsi="Times New Roman" w:cs="Times New Roman"/>
          <w:sz w:val="24"/>
          <w:szCs w:val="24"/>
        </w:rPr>
        <w:t xml:space="preserve">Similarly, </w:t>
      </w:r>
      <w:r w:rsidR="00F53291">
        <w:rPr>
          <w:rFonts w:ascii="Times New Roman" w:hAnsi="Times New Roman" w:cs="Times New Roman"/>
          <w:sz w:val="24"/>
          <w:szCs w:val="24"/>
        </w:rPr>
        <w:t xml:space="preserve">because the </w:t>
      </w:r>
      <w:r w:rsidRPr="00343940">
        <w:rPr>
          <w:rFonts w:ascii="Times New Roman" w:hAnsi="Times New Roman" w:cs="Times New Roman"/>
          <w:sz w:val="24"/>
          <w:szCs w:val="24"/>
        </w:rPr>
        <w:t xml:space="preserve">capital costs of interconnection facilities </w:t>
      </w:r>
      <w:r w:rsidR="00F53291">
        <w:rPr>
          <w:rFonts w:ascii="Times New Roman" w:hAnsi="Times New Roman" w:cs="Times New Roman"/>
          <w:sz w:val="24"/>
          <w:szCs w:val="24"/>
        </w:rPr>
        <w:t xml:space="preserve">can </w:t>
      </w:r>
      <w:r w:rsidRPr="00343940">
        <w:rPr>
          <w:rFonts w:ascii="Times New Roman" w:hAnsi="Times New Roman" w:cs="Times New Roman"/>
          <w:sz w:val="24"/>
          <w:szCs w:val="24"/>
        </w:rPr>
        <w:t xml:space="preserve">vary greatly for reasons (e.g., cost of building in challenging terrain) that </w:t>
      </w:r>
      <w:r w:rsidR="00F53291">
        <w:rPr>
          <w:rFonts w:ascii="Times New Roman" w:hAnsi="Times New Roman" w:cs="Times New Roman"/>
          <w:sz w:val="24"/>
          <w:szCs w:val="24"/>
        </w:rPr>
        <w:t xml:space="preserve">do not </w:t>
      </w:r>
      <w:r w:rsidR="00B01CCC">
        <w:rPr>
          <w:rFonts w:ascii="Times New Roman" w:hAnsi="Times New Roman" w:cs="Times New Roman"/>
          <w:sz w:val="24"/>
          <w:szCs w:val="24"/>
        </w:rPr>
        <w:t xml:space="preserve">actually </w:t>
      </w:r>
      <w:r w:rsidRPr="00343940">
        <w:rPr>
          <w:rFonts w:ascii="Times New Roman" w:hAnsi="Times New Roman" w:cs="Times New Roman"/>
          <w:sz w:val="24"/>
          <w:szCs w:val="24"/>
        </w:rPr>
        <w:t>translate into higher</w:t>
      </w:r>
      <w:r w:rsidR="00F25D3D">
        <w:rPr>
          <w:rFonts w:ascii="Times New Roman" w:hAnsi="Times New Roman" w:cs="Times New Roman"/>
          <w:sz w:val="24"/>
          <w:szCs w:val="24"/>
        </w:rPr>
        <w:t xml:space="preserve"> </w:t>
      </w:r>
      <w:r w:rsidR="00F25D3D" w:rsidRPr="007A3D73">
        <w:rPr>
          <w:rFonts w:ascii="Times New Roman" w:eastAsia="Times New Roman" w:hAnsi="Times New Roman" w:cs="Times New Roman"/>
          <w:sz w:val="24"/>
          <w:szCs w:val="24"/>
          <w:highlight w:val="black"/>
        </w:rPr>
        <w:t>---Redacted ---</w:t>
      </w:r>
      <w:r w:rsidR="00F53291">
        <w:rPr>
          <w:rFonts w:ascii="Times New Roman" w:hAnsi="Times New Roman" w:cs="Times New Roman"/>
          <w:sz w:val="24"/>
          <w:szCs w:val="24"/>
        </w:rPr>
        <w:t>, a fixed formula driven by capital costs will result in overcollection</w:t>
      </w:r>
      <w:r w:rsidRPr="00343940">
        <w:rPr>
          <w:rFonts w:ascii="Times New Roman" w:hAnsi="Times New Roman" w:cs="Times New Roman"/>
          <w:sz w:val="24"/>
          <w:szCs w:val="24"/>
        </w:rPr>
        <w:t xml:space="preserve">. </w:t>
      </w:r>
      <w:r w:rsidR="00F53291">
        <w:rPr>
          <w:rFonts w:ascii="Times New Roman" w:hAnsi="Times New Roman" w:cs="Times New Roman"/>
          <w:sz w:val="24"/>
          <w:szCs w:val="24"/>
        </w:rPr>
        <w:t xml:space="preserve">To the extent the formula </w:t>
      </w:r>
      <w:r w:rsidRPr="00343940">
        <w:rPr>
          <w:rFonts w:ascii="Times New Roman" w:hAnsi="Times New Roman" w:cs="Times New Roman"/>
          <w:sz w:val="24"/>
          <w:szCs w:val="24"/>
        </w:rPr>
        <w:t>assumes equipment replacements, generators do not know whether the replacement cycle assumptions are valid</w:t>
      </w:r>
      <w:r w:rsidR="00F53291">
        <w:rPr>
          <w:rFonts w:ascii="Times New Roman" w:hAnsi="Times New Roman" w:cs="Times New Roman"/>
          <w:sz w:val="24"/>
          <w:szCs w:val="24"/>
        </w:rPr>
        <w:t>,</w:t>
      </w:r>
      <w:r w:rsidRPr="00343940">
        <w:rPr>
          <w:rFonts w:ascii="Times New Roman" w:hAnsi="Times New Roman" w:cs="Times New Roman"/>
          <w:sz w:val="24"/>
          <w:szCs w:val="24"/>
        </w:rPr>
        <w:t xml:space="preserve"> or whether, for example, the </w:t>
      </w:r>
      <w:r w:rsidR="00F25D3D"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assume the replacement of </w:t>
      </w:r>
      <w:r w:rsidR="00F25D3D" w:rsidRPr="007A3D73">
        <w:rPr>
          <w:rFonts w:ascii="Times New Roman" w:eastAsia="Times New Roman" w:hAnsi="Times New Roman" w:cs="Times New Roman"/>
          <w:sz w:val="24"/>
          <w:szCs w:val="24"/>
          <w:highlight w:val="black"/>
        </w:rPr>
        <w:t>---Redacted ----------Redacted ----------</w:t>
      </w:r>
      <w:proofErr w:type="spellStart"/>
      <w:r w:rsidR="00F25D3D" w:rsidRPr="007A3D73">
        <w:rPr>
          <w:rFonts w:ascii="Times New Roman" w:eastAsia="Times New Roman" w:hAnsi="Times New Roman" w:cs="Times New Roman"/>
          <w:sz w:val="24"/>
          <w:szCs w:val="24"/>
          <w:highlight w:val="black"/>
        </w:rPr>
        <w:t>Redacted</w:t>
      </w:r>
      <w:proofErr w:type="spellEnd"/>
      <w:r w:rsidR="00F25D3D" w:rsidRPr="007A3D73">
        <w:rPr>
          <w:rFonts w:ascii="Times New Roman" w:eastAsia="Times New Roman" w:hAnsi="Times New Roman" w:cs="Times New Roman"/>
          <w:sz w:val="24"/>
          <w:szCs w:val="24"/>
          <w:highlight w:val="black"/>
        </w:rPr>
        <w:t xml:space="preserve"> ----------</w:t>
      </w:r>
      <w:proofErr w:type="spellStart"/>
      <w:r w:rsidR="00F25D3D" w:rsidRPr="007A3D73">
        <w:rPr>
          <w:rFonts w:ascii="Times New Roman" w:eastAsia="Times New Roman" w:hAnsi="Times New Roman" w:cs="Times New Roman"/>
          <w:sz w:val="24"/>
          <w:szCs w:val="24"/>
          <w:highlight w:val="black"/>
        </w:rPr>
        <w:t>Redacted</w:t>
      </w:r>
      <w:proofErr w:type="spellEnd"/>
      <w:r w:rsidR="00F25D3D" w:rsidRPr="007A3D73">
        <w:rPr>
          <w:rFonts w:ascii="Times New Roman" w:eastAsia="Times New Roman" w:hAnsi="Times New Roman" w:cs="Times New Roman"/>
          <w:sz w:val="24"/>
          <w:szCs w:val="24"/>
          <w:highlight w:val="black"/>
        </w:rPr>
        <w:t xml:space="preserve"> ----------</w:t>
      </w:r>
      <w:proofErr w:type="spellStart"/>
      <w:r w:rsidR="00F25D3D" w:rsidRPr="007A3D73">
        <w:rPr>
          <w:rFonts w:ascii="Times New Roman" w:eastAsia="Times New Roman" w:hAnsi="Times New Roman" w:cs="Times New Roman"/>
          <w:sz w:val="24"/>
          <w:szCs w:val="24"/>
          <w:highlight w:val="black"/>
        </w:rPr>
        <w:t>Redacted</w:t>
      </w:r>
      <w:proofErr w:type="spellEnd"/>
      <w:r w:rsidR="00F25D3D" w:rsidRPr="007A3D73">
        <w:rPr>
          <w:rFonts w:ascii="Times New Roman" w:eastAsia="Times New Roman" w:hAnsi="Times New Roman" w:cs="Times New Roman"/>
          <w:sz w:val="24"/>
          <w:szCs w:val="24"/>
          <w:highlight w:val="black"/>
        </w:rPr>
        <w:t xml:space="preserve"> -------</w:t>
      </w:r>
      <w:r w:rsidRPr="00343940">
        <w:rPr>
          <w:rFonts w:ascii="Times New Roman" w:hAnsi="Times New Roman" w:cs="Times New Roman"/>
          <w:sz w:val="24"/>
          <w:szCs w:val="24"/>
        </w:rPr>
        <w:t xml:space="preserve">. </w:t>
      </w:r>
    </w:p>
    <w:p w14:paraId="56CA0A7A" w14:textId="42C5C05F" w:rsidR="00343940" w:rsidRPr="00343940" w:rsidRDefault="00343940" w:rsidP="00F53291">
      <w:pPr>
        <w:spacing w:after="0" w:line="480" w:lineRule="auto"/>
        <w:ind w:firstLine="720"/>
        <w:jc w:val="both"/>
        <w:rPr>
          <w:rFonts w:ascii="Times New Roman" w:hAnsi="Times New Roman" w:cs="Times New Roman"/>
          <w:sz w:val="24"/>
          <w:szCs w:val="24"/>
        </w:rPr>
      </w:pPr>
      <w:r w:rsidRPr="00343940">
        <w:rPr>
          <w:rFonts w:ascii="Times New Roman" w:hAnsi="Times New Roman" w:cs="Times New Roman"/>
          <w:sz w:val="24"/>
          <w:szCs w:val="24"/>
        </w:rPr>
        <w:t xml:space="preserve">Other jurisdictions take a different approach. </w:t>
      </w:r>
      <w:r w:rsidR="00236EEC">
        <w:rPr>
          <w:rFonts w:ascii="Times New Roman" w:hAnsi="Times New Roman" w:cs="Times New Roman"/>
          <w:sz w:val="24"/>
          <w:szCs w:val="24"/>
        </w:rPr>
        <w:t xml:space="preserve"> </w:t>
      </w:r>
      <w:r w:rsidRPr="00343940">
        <w:rPr>
          <w:rFonts w:ascii="Times New Roman" w:hAnsi="Times New Roman" w:cs="Times New Roman"/>
          <w:sz w:val="24"/>
          <w:szCs w:val="24"/>
        </w:rPr>
        <w:t>Some charge generators for actual O&amp;M costs</w:t>
      </w:r>
      <w:r w:rsidR="00B617FB">
        <w:rPr>
          <w:rFonts w:ascii="Times New Roman" w:hAnsi="Times New Roman" w:cs="Times New Roman"/>
          <w:sz w:val="24"/>
          <w:szCs w:val="24"/>
        </w:rPr>
        <w:t xml:space="preserve"> after costs are incurred</w:t>
      </w:r>
      <w:r w:rsidRPr="00343940">
        <w:rPr>
          <w:rFonts w:ascii="Times New Roman" w:hAnsi="Times New Roman" w:cs="Times New Roman"/>
          <w:sz w:val="24"/>
          <w:szCs w:val="24"/>
        </w:rPr>
        <w:t>, which provides obvious transparency for generators while protecting the utility and ratepayers. Other jurisdictions use formulas for estimating O&amp;M costs</w:t>
      </w:r>
      <w:r w:rsidR="00F53291">
        <w:rPr>
          <w:rFonts w:ascii="Times New Roman" w:hAnsi="Times New Roman" w:cs="Times New Roman"/>
          <w:sz w:val="24"/>
          <w:szCs w:val="24"/>
        </w:rPr>
        <w:t>,</w:t>
      </w:r>
      <w:r w:rsidRPr="00343940">
        <w:rPr>
          <w:rFonts w:ascii="Times New Roman" w:hAnsi="Times New Roman" w:cs="Times New Roman"/>
          <w:sz w:val="24"/>
          <w:szCs w:val="24"/>
        </w:rPr>
        <w:t xml:space="preserve"> </w:t>
      </w:r>
      <w:r w:rsidR="00995C93">
        <w:rPr>
          <w:rFonts w:ascii="Times New Roman" w:hAnsi="Times New Roman" w:cs="Times New Roman"/>
          <w:sz w:val="24"/>
          <w:szCs w:val="24"/>
        </w:rPr>
        <w:t>b</w:t>
      </w:r>
      <w:r w:rsidRPr="00343940">
        <w:rPr>
          <w:rFonts w:ascii="Times New Roman" w:hAnsi="Times New Roman" w:cs="Times New Roman"/>
          <w:sz w:val="24"/>
          <w:szCs w:val="24"/>
        </w:rPr>
        <w:t>ut</w:t>
      </w:r>
      <w:r w:rsidR="00F53291">
        <w:rPr>
          <w:rFonts w:ascii="Times New Roman" w:hAnsi="Times New Roman" w:cs="Times New Roman"/>
          <w:sz w:val="24"/>
          <w:szCs w:val="24"/>
        </w:rPr>
        <w:t xml:space="preserve"> </w:t>
      </w:r>
      <w:r w:rsidRPr="00343940">
        <w:rPr>
          <w:rFonts w:ascii="Times New Roman" w:hAnsi="Times New Roman" w:cs="Times New Roman"/>
          <w:sz w:val="24"/>
          <w:szCs w:val="24"/>
        </w:rPr>
        <w:t xml:space="preserve">provide more transparency into the manner in which those formulas are set (and revised) and require that the utility true-up the amounts paid against O&amp;M costs actually incurred. </w:t>
      </w:r>
    </w:p>
    <w:p w14:paraId="2000D745" w14:textId="0A5640CE" w:rsidR="00343940" w:rsidRPr="00343940" w:rsidRDefault="00343940" w:rsidP="00F53291">
      <w:pPr>
        <w:spacing w:after="0" w:line="480" w:lineRule="auto"/>
        <w:ind w:firstLine="720"/>
        <w:jc w:val="both"/>
        <w:rPr>
          <w:rFonts w:ascii="Times New Roman" w:hAnsi="Times New Roman" w:cs="Times New Roman"/>
          <w:sz w:val="24"/>
          <w:szCs w:val="24"/>
        </w:rPr>
      </w:pPr>
      <w:r w:rsidRPr="00343940">
        <w:rPr>
          <w:rFonts w:ascii="Times New Roman" w:hAnsi="Times New Roman" w:cs="Times New Roman"/>
          <w:sz w:val="24"/>
          <w:szCs w:val="24"/>
        </w:rPr>
        <w:t>While Pine Gate will pay fair</w:t>
      </w:r>
      <w:r w:rsidR="00995C93">
        <w:rPr>
          <w:rFonts w:ascii="Times New Roman" w:hAnsi="Times New Roman" w:cs="Times New Roman"/>
          <w:sz w:val="24"/>
          <w:szCs w:val="24"/>
        </w:rPr>
        <w:t xml:space="preserve"> and reasonable</w:t>
      </w:r>
      <w:r w:rsidR="00F25D3D">
        <w:rPr>
          <w:rFonts w:ascii="Times New Roman" w:hAnsi="Times New Roman" w:cs="Times New Roman"/>
          <w:sz w:val="24"/>
          <w:szCs w:val="24"/>
        </w:rPr>
        <w:t xml:space="preserve"> </w:t>
      </w:r>
      <w:r w:rsidR="00F25D3D" w:rsidRPr="007A3D73">
        <w:rPr>
          <w:rFonts w:ascii="Times New Roman" w:eastAsia="Times New Roman" w:hAnsi="Times New Roman" w:cs="Times New Roman"/>
          <w:sz w:val="24"/>
          <w:szCs w:val="24"/>
          <w:highlight w:val="black"/>
        </w:rPr>
        <w:t xml:space="preserve">---Redacted </w:t>
      </w:r>
      <w:r w:rsidRPr="00343940">
        <w:rPr>
          <w:rFonts w:ascii="Times New Roman" w:hAnsi="Times New Roman" w:cs="Times New Roman"/>
          <w:sz w:val="24"/>
          <w:szCs w:val="24"/>
        </w:rPr>
        <w:t xml:space="preserve">, the imposition of </w:t>
      </w:r>
      <w:r w:rsidR="00F25D3D" w:rsidRPr="007A3D73">
        <w:rPr>
          <w:rFonts w:ascii="Times New Roman" w:eastAsia="Times New Roman" w:hAnsi="Times New Roman" w:cs="Times New Roman"/>
          <w:sz w:val="24"/>
          <w:szCs w:val="24"/>
          <w:highlight w:val="black"/>
        </w:rPr>
        <w:t>---Redacted ----------Redacted ----------Redacted ----------Redacted ----------Redacted</w:t>
      </w:r>
      <w:r w:rsidR="00F26435">
        <w:rPr>
          <w:rFonts w:ascii="Times New Roman" w:eastAsia="Times New Roman" w:hAnsi="Times New Roman" w:cs="Times New Roman"/>
          <w:sz w:val="24"/>
          <w:szCs w:val="24"/>
          <w:highlight w:val="black"/>
        </w:rPr>
        <w:t xml:space="preserve">                </w:t>
      </w:r>
      <w:r w:rsidR="00F25D3D" w:rsidRPr="007A3D73">
        <w:rPr>
          <w:rFonts w:ascii="Times New Roman" w:eastAsia="Times New Roman" w:hAnsi="Times New Roman" w:cs="Times New Roman"/>
          <w:sz w:val="24"/>
          <w:szCs w:val="24"/>
          <w:highlight w:val="black"/>
        </w:rPr>
        <w:t xml:space="preserve"> -------</w:t>
      </w:r>
      <w:r w:rsidRPr="00343940">
        <w:rPr>
          <w:rFonts w:ascii="Times New Roman" w:hAnsi="Times New Roman" w:cs="Times New Roman"/>
          <w:sz w:val="24"/>
          <w:szCs w:val="24"/>
        </w:rPr>
        <w:t xml:space="preserve"> new energy generation plants in Georgia.  The Commission should direct </w:t>
      </w:r>
      <w:r w:rsidR="00F26435" w:rsidRPr="007A3D73">
        <w:rPr>
          <w:rFonts w:ascii="Times New Roman" w:eastAsia="Times New Roman" w:hAnsi="Times New Roman" w:cs="Times New Roman"/>
          <w:sz w:val="24"/>
          <w:szCs w:val="24"/>
          <w:highlight w:val="black"/>
        </w:rPr>
        <w:t>---Redacted--</w:t>
      </w:r>
      <w:r w:rsidRPr="00343940">
        <w:rPr>
          <w:rFonts w:ascii="Times New Roman" w:hAnsi="Times New Roman" w:cs="Times New Roman"/>
          <w:sz w:val="24"/>
          <w:szCs w:val="24"/>
        </w:rPr>
        <w:t xml:space="preserve"> to revise its use of the </w:t>
      </w:r>
      <w:r w:rsidR="00F26435" w:rsidRPr="007A3D73">
        <w:rPr>
          <w:rFonts w:ascii="Times New Roman" w:eastAsia="Times New Roman" w:hAnsi="Times New Roman" w:cs="Times New Roman"/>
          <w:sz w:val="24"/>
          <w:szCs w:val="24"/>
          <w:highlight w:val="black"/>
        </w:rPr>
        <w:t>---Redacted -------</w:t>
      </w:r>
      <w:r w:rsidR="00F26435">
        <w:rPr>
          <w:rFonts w:ascii="Times New Roman" w:eastAsia="Times New Roman" w:hAnsi="Times New Roman" w:cs="Times New Roman"/>
          <w:sz w:val="24"/>
          <w:szCs w:val="24"/>
        </w:rPr>
        <w:t xml:space="preserve"> </w:t>
      </w:r>
      <w:r w:rsidRPr="00343940">
        <w:rPr>
          <w:rFonts w:ascii="Times New Roman" w:hAnsi="Times New Roman" w:cs="Times New Roman"/>
          <w:sz w:val="24"/>
          <w:szCs w:val="24"/>
        </w:rPr>
        <w:t xml:space="preserve">and instead </w:t>
      </w:r>
      <w:r w:rsidR="00F26435"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costs using the actual costs incurred.  Alternatively</w:t>
      </w:r>
      <w:r w:rsidR="00F53291">
        <w:rPr>
          <w:rFonts w:ascii="Times New Roman" w:hAnsi="Times New Roman" w:cs="Times New Roman"/>
          <w:sz w:val="24"/>
          <w:szCs w:val="24"/>
        </w:rPr>
        <w:t>,</w:t>
      </w:r>
      <w:r w:rsidRPr="00343940">
        <w:rPr>
          <w:rFonts w:ascii="Times New Roman" w:hAnsi="Times New Roman" w:cs="Times New Roman"/>
          <w:sz w:val="24"/>
          <w:szCs w:val="24"/>
        </w:rPr>
        <w:t xml:space="preserve"> if the Commission finds that a formula should be used, it should adopt a transparent formula based on known and verifiable factors that capture likely </w:t>
      </w:r>
      <w:r w:rsidR="00DA039C" w:rsidRPr="007A3D73">
        <w:rPr>
          <w:rFonts w:ascii="Times New Roman" w:eastAsia="Times New Roman" w:hAnsi="Times New Roman" w:cs="Times New Roman"/>
          <w:sz w:val="24"/>
          <w:szCs w:val="24"/>
          <w:highlight w:val="black"/>
        </w:rPr>
        <w:t>---Redacted ----</w:t>
      </w:r>
      <w:r w:rsidRPr="00343940">
        <w:rPr>
          <w:rFonts w:ascii="Times New Roman" w:hAnsi="Times New Roman" w:cs="Times New Roman"/>
          <w:sz w:val="24"/>
          <w:szCs w:val="24"/>
        </w:rPr>
        <w:t xml:space="preserve">, backstopped by a true-up process to ensure that neither </w:t>
      </w:r>
      <w:proofErr w:type="gramStart"/>
      <w:r w:rsidRPr="00343940">
        <w:rPr>
          <w:rFonts w:ascii="Times New Roman" w:hAnsi="Times New Roman" w:cs="Times New Roman"/>
          <w:sz w:val="24"/>
          <w:szCs w:val="24"/>
        </w:rPr>
        <w:t>generators</w:t>
      </w:r>
      <w:proofErr w:type="gramEnd"/>
      <w:r w:rsidRPr="00343940">
        <w:rPr>
          <w:rFonts w:ascii="Times New Roman" w:hAnsi="Times New Roman" w:cs="Times New Roman"/>
          <w:sz w:val="24"/>
          <w:szCs w:val="24"/>
        </w:rPr>
        <w:t xml:space="preserve">, </w:t>
      </w:r>
      <w:r w:rsidR="00DA039C" w:rsidRPr="007A3D73">
        <w:rPr>
          <w:rFonts w:ascii="Times New Roman" w:eastAsia="Times New Roman" w:hAnsi="Times New Roman" w:cs="Times New Roman"/>
          <w:sz w:val="24"/>
          <w:szCs w:val="24"/>
          <w:highlight w:val="black"/>
        </w:rPr>
        <w:t>---</w:t>
      </w:r>
      <w:proofErr w:type="spellStart"/>
      <w:r w:rsidR="00DA039C" w:rsidRPr="007A3D73">
        <w:rPr>
          <w:rFonts w:ascii="Times New Roman" w:eastAsia="Times New Roman" w:hAnsi="Times New Roman" w:cs="Times New Roman"/>
          <w:sz w:val="24"/>
          <w:szCs w:val="24"/>
          <w:highlight w:val="black"/>
        </w:rPr>
        <w:t>Redacte</w:t>
      </w:r>
      <w:proofErr w:type="spellEnd"/>
      <w:r w:rsidR="00DA039C" w:rsidRPr="007A3D73">
        <w:rPr>
          <w:rFonts w:ascii="Times New Roman" w:eastAsia="Times New Roman" w:hAnsi="Times New Roman" w:cs="Times New Roman"/>
          <w:sz w:val="24"/>
          <w:szCs w:val="24"/>
          <w:highlight w:val="black"/>
        </w:rPr>
        <w:t>-----</w:t>
      </w:r>
      <w:r w:rsidRPr="00343940">
        <w:rPr>
          <w:rFonts w:ascii="Times New Roman" w:hAnsi="Times New Roman" w:cs="Times New Roman"/>
          <w:sz w:val="24"/>
          <w:szCs w:val="24"/>
        </w:rPr>
        <w:t>, nor ratepayers are overcharged.</w:t>
      </w:r>
    </w:p>
    <w:p w14:paraId="2A5BB01F" w14:textId="0DEC18E0" w:rsidR="00680742" w:rsidRPr="0078103C" w:rsidRDefault="001C66B7" w:rsidP="000531C6">
      <w:pPr>
        <w:jc w:val="center"/>
        <w:rPr>
          <w:rFonts w:ascii="Times New Roman" w:hAnsi="Times New Roman" w:cs="Times New Roman"/>
          <w:b/>
          <w:bCs/>
          <w:sz w:val="24"/>
          <w:szCs w:val="24"/>
        </w:rPr>
      </w:pPr>
      <w:r w:rsidRPr="0078103C">
        <w:rPr>
          <w:rFonts w:ascii="Times New Roman" w:hAnsi="Times New Roman" w:cs="Times New Roman"/>
          <w:b/>
          <w:bCs/>
          <w:sz w:val="24"/>
          <w:szCs w:val="24"/>
        </w:rPr>
        <w:t>CONCLUSION</w:t>
      </w:r>
    </w:p>
    <w:p w14:paraId="5E16A3E3" w14:textId="5309D2E2" w:rsidR="008F52E2" w:rsidRPr="0078103C" w:rsidRDefault="008F52E2"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b/>
          <w:bCs/>
          <w:sz w:val="24"/>
          <w:szCs w:val="24"/>
        </w:rPr>
        <w:tab/>
      </w:r>
      <w:r w:rsidRPr="0078103C">
        <w:rPr>
          <w:rFonts w:ascii="Times New Roman" w:hAnsi="Times New Roman" w:cs="Times New Roman"/>
          <w:sz w:val="24"/>
          <w:szCs w:val="24"/>
        </w:rPr>
        <w:t xml:space="preserve">For the above and foregoing reasons, the Emergency Petition of Pine Gate Renewables, LLC for an Extension of Time </w:t>
      </w:r>
      <w:r w:rsidR="00995C93">
        <w:rPr>
          <w:rFonts w:ascii="Times New Roman" w:hAnsi="Times New Roman" w:cs="Times New Roman"/>
          <w:sz w:val="24"/>
          <w:szCs w:val="24"/>
        </w:rPr>
        <w:t xml:space="preserve">and Petition for Declaratory Ruling on Interconnection Costs for Qualifying Facilities </w:t>
      </w:r>
      <w:r w:rsidRPr="0078103C">
        <w:rPr>
          <w:rFonts w:ascii="Times New Roman" w:hAnsi="Times New Roman" w:cs="Times New Roman"/>
          <w:sz w:val="24"/>
          <w:szCs w:val="24"/>
        </w:rPr>
        <w:t>must be granted.</w:t>
      </w:r>
    </w:p>
    <w:p w14:paraId="3442E57E" w14:textId="77777777" w:rsidR="00944AAC" w:rsidRDefault="008F52E2"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sz w:val="24"/>
          <w:szCs w:val="24"/>
        </w:rPr>
        <w:tab/>
      </w:r>
    </w:p>
    <w:p w14:paraId="6EB9DA99" w14:textId="77777777" w:rsidR="00944AAC" w:rsidRDefault="00944AAC">
      <w:pPr>
        <w:rPr>
          <w:rFonts w:ascii="Times New Roman" w:hAnsi="Times New Roman" w:cs="Times New Roman"/>
          <w:sz w:val="24"/>
          <w:szCs w:val="24"/>
        </w:rPr>
      </w:pPr>
      <w:r>
        <w:rPr>
          <w:rFonts w:ascii="Times New Roman" w:hAnsi="Times New Roman" w:cs="Times New Roman"/>
          <w:sz w:val="24"/>
          <w:szCs w:val="24"/>
        </w:rPr>
        <w:br w:type="page"/>
      </w:r>
    </w:p>
    <w:p w14:paraId="15CDC549" w14:textId="056AD6AA" w:rsidR="008F52E2" w:rsidRPr="0078103C" w:rsidRDefault="008F52E2"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sz w:val="24"/>
          <w:szCs w:val="24"/>
        </w:rPr>
        <w:t xml:space="preserve">This </w:t>
      </w:r>
      <w:r w:rsidR="00691783">
        <w:rPr>
          <w:rFonts w:ascii="Times New Roman" w:hAnsi="Times New Roman" w:cs="Times New Roman"/>
          <w:sz w:val="24"/>
          <w:szCs w:val="24"/>
        </w:rPr>
        <w:t>30</w:t>
      </w:r>
      <w:r w:rsidR="00691783" w:rsidRPr="00691783">
        <w:rPr>
          <w:rFonts w:ascii="Times New Roman" w:hAnsi="Times New Roman" w:cs="Times New Roman"/>
          <w:sz w:val="24"/>
          <w:szCs w:val="24"/>
          <w:vertAlign w:val="superscript"/>
        </w:rPr>
        <w:t>th</w:t>
      </w:r>
      <w:r w:rsidR="00691783">
        <w:rPr>
          <w:rFonts w:ascii="Times New Roman" w:hAnsi="Times New Roman" w:cs="Times New Roman"/>
          <w:sz w:val="24"/>
          <w:szCs w:val="24"/>
        </w:rPr>
        <w:t xml:space="preserve"> </w:t>
      </w:r>
      <w:r w:rsidRPr="0078103C">
        <w:rPr>
          <w:rFonts w:ascii="Times New Roman" w:hAnsi="Times New Roman" w:cs="Times New Roman"/>
          <w:sz w:val="24"/>
          <w:szCs w:val="24"/>
        </w:rPr>
        <w:t xml:space="preserve"> day of January, 2024.</w:t>
      </w:r>
    </w:p>
    <w:p w14:paraId="4366298C" w14:textId="4CFEE769" w:rsidR="00CE227C" w:rsidRPr="0078103C" w:rsidRDefault="00CE227C" w:rsidP="00B30978">
      <w:pPr>
        <w:spacing w:after="0" w:line="240" w:lineRule="auto"/>
        <w:ind w:left="907" w:hanging="907"/>
        <w:jc w:val="both"/>
        <w:rPr>
          <w:rFonts w:ascii="Times New Roman" w:hAnsi="Times New Roman" w:cs="Times New Roman"/>
          <w:b/>
          <w:bCs/>
          <w:sz w:val="24"/>
          <w:szCs w:val="24"/>
        </w:rPr>
      </w:pP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ascii="Times New Roman" w:hAnsi="Times New Roman" w:cs="Times New Roman"/>
          <w:b/>
          <w:bCs/>
          <w:sz w:val="24"/>
          <w:szCs w:val="24"/>
        </w:rPr>
        <w:t>GALLOWAY &amp; LYNDALL, LLP</w:t>
      </w:r>
    </w:p>
    <w:p w14:paraId="189F0B73" w14:textId="77777777" w:rsidR="00691783" w:rsidRDefault="00CE227C" w:rsidP="00691783">
      <w:pPr>
        <w:pStyle w:val="NoSpacing"/>
        <w:ind w:left="3600" w:firstLine="720"/>
        <w:rPr>
          <w:rFonts w:ascii="Times New Roman" w:hAnsi="Times New Roman" w:cs="Times New Roman"/>
          <w:bCs/>
          <w:sz w:val="24"/>
          <w:szCs w:val="24"/>
        </w:rPr>
      </w:pPr>
      <w:bookmarkStart w:id="6" w:name="_Hlk155255995"/>
      <w:r w:rsidRPr="0078103C">
        <w:rPr>
          <w:rFonts w:ascii="Times New Roman" w:hAnsi="Times New Roman" w:cs="Times New Roman"/>
          <w:bCs/>
          <w:sz w:val="24"/>
          <w:szCs w:val="24"/>
        </w:rPr>
        <w:t>Coun</w:t>
      </w:r>
      <w:r w:rsidR="00FE3668" w:rsidRPr="0078103C">
        <w:rPr>
          <w:rFonts w:ascii="Times New Roman" w:hAnsi="Times New Roman" w:cs="Times New Roman"/>
          <w:bCs/>
          <w:sz w:val="24"/>
          <w:szCs w:val="24"/>
        </w:rPr>
        <w:t>se</w:t>
      </w:r>
      <w:r w:rsidRPr="0078103C">
        <w:rPr>
          <w:rFonts w:ascii="Times New Roman" w:hAnsi="Times New Roman" w:cs="Times New Roman"/>
          <w:bCs/>
          <w:sz w:val="24"/>
          <w:szCs w:val="24"/>
        </w:rPr>
        <w:t xml:space="preserve">l for </w:t>
      </w:r>
      <w:r w:rsidRPr="0078103C">
        <w:rPr>
          <w:rFonts w:ascii="Times New Roman" w:eastAsia="Times New Roman" w:hAnsi="Times New Roman" w:cs="Times New Roman"/>
          <w:sz w:val="24"/>
          <w:szCs w:val="24"/>
        </w:rPr>
        <w:t>PINE GATE RENEWABLES, LLC</w:t>
      </w:r>
      <w:r w:rsidRPr="0078103C">
        <w:rPr>
          <w:rFonts w:ascii="Times New Roman" w:hAnsi="Times New Roman" w:cs="Times New Roman"/>
          <w:bCs/>
          <w:sz w:val="24"/>
          <w:szCs w:val="24"/>
        </w:rPr>
        <w:tab/>
      </w:r>
      <w:bookmarkEnd w:id="6"/>
      <w:r w:rsidRPr="0078103C">
        <w:rPr>
          <w:rFonts w:ascii="Times New Roman" w:hAnsi="Times New Roman" w:cs="Times New Roman"/>
          <w:bCs/>
          <w:sz w:val="24"/>
          <w:szCs w:val="24"/>
        </w:rPr>
        <w:tab/>
      </w:r>
    </w:p>
    <w:p w14:paraId="2A9BF27F" w14:textId="0D232715" w:rsidR="00CE227C" w:rsidRPr="0078103C" w:rsidRDefault="00CE227C" w:rsidP="00691783">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ab/>
      </w:r>
      <w:r w:rsidRPr="0078103C">
        <w:rPr>
          <w:rFonts w:ascii="Times New Roman" w:hAnsi="Times New Roman" w:cs="Times New Roman"/>
          <w:bCs/>
          <w:sz w:val="24"/>
          <w:szCs w:val="24"/>
        </w:rPr>
        <w:tab/>
      </w:r>
      <w:r w:rsidRPr="0078103C">
        <w:rPr>
          <w:rFonts w:ascii="Times New Roman" w:hAnsi="Times New Roman" w:cs="Times New Roman"/>
          <w:bCs/>
          <w:sz w:val="24"/>
          <w:szCs w:val="24"/>
        </w:rPr>
        <w:tab/>
      </w:r>
    </w:p>
    <w:p w14:paraId="3BB2AA09" w14:textId="0EBAB722" w:rsidR="00CE227C" w:rsidRPr="0078103C" w:rsidRDefault="00691783" w:rsidP="00E478C1">
      <w:pPr>
        <w:pStyle w:val="NoSpacing"/>
        <w:ind w:left="4320"/>
        <w:rPr>
          <w:rFonts w:ascii="Times New Roman" w:hAnsi="Times New Roman" w:cs="Times New Roman"/>
          <w:bCs/>
          <w:sz w:val="24"/>
          <w:szCs w:val="24"/>
        </w:rPr>
      </w:pPr>
      <w:r>
        <w:rPr>
          <w:rFonts w:ascii="Times New Roman" w:hAnsi="Times New Roman" w:cs="Times New Roman"/>
          <w:bCs/>
          <w:sz w:val="24"/>
          <w:szCs w:val="24"/>
          <w:u w:val="single"/>
        </w:rPr>
        <w:t>/s/ Newton M. Galloway</w:t>
      </w:r>
      <w:r w:rsidR="00CE227C" w:rsidRPr="0078103C">
        <w:rPr>
          <w:rFonts w:ascii="Times New Roman" w:hAnsi="Times New Roman" w:cs="Times New Roman"/>
          <w:bCs/>
          <w:sz w:val="24"/>
          <w:szCs w:val="24"/>
        </w:rPr>
        <w:t>______________________</w:t>
      </w:r>
    </w:p>
    <w:p w14:paraId="5031E213" w14:textId="65FD5C91" w:rsidR="00CE227C" w:rsidRPr="0078103C" w:rsidRDefault="00CE227C" w:rsidP="00E478C1">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Newton M. Galloway</w:t>
      </w:r>
    </w:p>
    <w:p w14:paraId="24BAE5B2" w14:textId="632A5871" w:rsidR="00CE227C" w:rsidRPr="0078103C" w:rsidRDefault="00CE227C" w:rsidP="002052CC">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Georgia Bar No.:  283069</w:t>
      </w:r>
    </w:p>
    <w:p w14:paraId="2179A322" w14:textId="77777777" w:rsidR="00CE227C" w:rsidRPr="0078103C" w:rsidRDefault="00CE227C" w:rsidP="002052CC">
      <w:pPr>
        <w:pStyle w:val="NoSpacing"/>
        <w:ind w:left="4320"/>
        <w:rPr>
          <w:rFonts w:ascii="Times New Roman" w:hAnsi="Times New Roman" w:cs="Times New Roman"/>
          <w:b/>
          <w:bCs/>
          <w:sz w:val="24"/>
          <w:szCs w:val="24"/>
        </w:rPr>
      </w:pPr>
      <w:r w:rsidRPr="0078103C">
        <w:rPr>
          <w:rFonts w:ascii="Times New Roman" w:hAnsi="Times New Roman" w:cs="Times New Roman"/>
          <w:bCs/>
          <w:sz w:val="24"/>
          <w:szCs w:val="24"/>
        </w:rPr>
        <w:t>Terri M. Lyndall</w:t>
      </w:r>
      <w:r w:rsidRPr="0078103C">
        <w:rPr>
          <w:rFonts w:ascii="Times New Roman" w:hAnsi="Times New Roman" w:cs="Times New Roman"/>
          <w:b/>
          <w:bCs/>
          <w:sz w:val="24"/>
          <w:szCs w:val="24"/>
        </w:rPr>
        <w:tab/>
      </w:r>
      <w:r w:rsidRPr="0078103C">
        <w:rPr>
          <w:rFonts w:ascii="Times New Roman" w:hAnsi="Times New Roman" w:cs="Times New Roman"/>
          <w:b/>
          <w:bCs/>
          <w:sz w:val="24"/>
          <w:szCs w:val="24"/>
        </w:rPr>
        <w:tab/>
      </w:r>
    </w:p>
    <w:p w14:paraId="310A9BA2" w14:textId="7CFA180D" w:rsidR="00CE227C" w:rsidRPr="0078103C" w:rsidRDefault="00CE227C" w:rsidP="002052CC">
      <w:pPr>
        <w:pStyle w:val="NoSpacing"/>
        <w:ind w:left="3600" w:firstLine="720"/>
        <w:rPr>
          <w:rFonts w:ascii="Times New Roman" w:hAnsi="Times New Roman" w:cs="Times New Roman"/>
          <w:b/>
          <w:bCs/>
          <w:sz w:val="24"/>
          <w:szCs w:val="24"/>
        </w:rPr>
      </w:pPr>
      <w:r w:rsidRPr="0078103C">
        <w:rPr>
          <w:rFonts w:ascii="Times New Roman" w:hAnsi="Times New Roman" w:cs="Times New Roman"/>
          <w:bCs/>
          <w:sz w:val="24"/>
          <w:szCs w:val="24"/>
        </w:rPr>
        <w:t>Georgia Bar No.: 462235</w:t>
      </w:r>
      <w:r w:rsidRPr="0078103C">
        <w:rPr>
          <w:rFonts w:ascii="Times New Roman" w:hAnsi="Times New Roman" w:cs="Times New Roman"/>
          <w:b/>
          <w:bCs/>
          <w:sz w:val="24"/>
          <w:szCs w:val="24"/>
        </w:rPr>
        <w:tab/>
      </w:r>
    </w:p>
    <w:p w14:paraId="2B2E0DC4" w14:textId="1FB38F09"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The Lewis-Mills House</w:t>
      </w:r>
    </w:p>
    <w:p w14:paraId="20D2F0B2"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406 North Hill Street</w:t>
      </w:r>
    </w:p>
    <w:p w14:paraId="5768A3FF"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Griffin, GA  30223</w:t>
      </w:r>
    </w:p>
    <w:p w14:paraId="6468447A"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(770) 233-6230 telephone</w:t>
      </w:r>
    </w:p>
    <w:p w14:paraId="0F17EA2B"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(770) 233-6231 facsimile</w:t>
      </w:r>
    </w:p>
    <w:p w14:paraId="237F320A" w14:textId="77777777" w:rsidR="00CE227C" w:rsidRPr="0078103C" w:rsidRDefault="0054213F" w:rsidP="00CE227C">
      <w:pPr>
        <w:pStyle w:val="NoSpacing"/>
        <w:rPr>
          <w:rFonts w:ascii="Times New Roman" w:hAnsi="Times New Roman" w:cs="Times New Roman"/>
          <w:bCs/>
          <w:sz w:val="24"/>
          <w:szCs w:val="24"/>
        </w:rPr>
      </w:pPr>
      <w:hyperlink r:id="rId15" w:history="1">
        <w:r w:rsidR="00CE227C" w:rsidRPr="0078103C">
          <w:rPr>
            <w:rStyle w:val="Hyperlink"/>
            <w:rFonts w:ascii="Times New Roman" w:hAnsi="Times New Roman" w:cs="Times New Roman"/>
            <w:bCs/>
            <w:sz w:val="24"/>
            <w:szCs w:val="24"/>
          </w:rPr>
          <w:t>ngalloway@gallyn-law.com</w:t>
        </w:r>
      </w:hyperlink>
    </w:p>
    <w:p w14:paraId="61AF68DF" w14:textId="77777777" w:rsidR="00CE227C" w:rsidRPr="0078103C" w:rsidRDefault="0054213F" w:rsidP="00CE227C">
      <w:pPr>
        <w:pStyle w:val="NoSpacing"/>
        <w:rPr>
          <w:rFonts w:ascii="Times New Roman" w:hAnsi="Times New Roman" w:cs="Times New Roman"/>
          <w:bCs/>
          <w:sz w:val="24"/>
          <w:szCs w:val="24"/>
        </w:rPr>
      </w:pPr>
      <w:hyperlink r:id="rId16" w:history="1">
        <w:r w:rsidR="00CE227C" w:rsidRPr="0078103C">
          <w:rPr>
            <w:rStyle w:val="Hyperlink"/>
            <w:rFonts w:ascii="Times New Roman" w:hAnsi="Times New Roman" w:cs="Times New Roman"/>
            <w:bCs/>
            <w:sz w:val="24"/>
            <w:szCs w:val="24"/>
          </w:rPr>
          <w:t>tlyndall@gallyn-law.com</w:t>
        </w:r>
      </w:hyperlink>
    </w:p>
    <w:p w14:paraId="2C9B3037" w14:textId="77777777" w:rsidR="00944AAC" w:rsidRDefault="00944AAC" w:rsidP="00944AAC">
      <w:pPr>
        <w:rPr>
          <w:rFonts w:ascii="Times New Roman" w:hAnsi="Times New Roman" w:cs="Times New Roman"/>
          <w:sz w:val="24"/>
          <w:szCs w:val="24"/>
        </w:rPr>
      </w:pPr>
    </w:p>
    <w:p w14:paraId="77D0DFC4" w14:textId="77777777" w:rsidR="00944AAC" w:rsidRDefault="00944AAC" w:rsidP="00944AAC">
      <w:pPr>
        <w:rPr>
          <w:rFonts w:ascii="Times New Roman" w:hAnsi="Times New Roman" w:cs="Times New Roman"/>
          <w:sz w:val="24"/>
          <w:szCs w:val="24"/>
        </w:rPr>
      </w:pPr>
    </w:p>
    <w:p w14:paraId="64278694" w14:textId="58956F04" w:rsidR="00CE227C" w:rsidRPr="0078103C" w:rsidRDefault="00CE227C" w:rsidP="00944AAC">
      <w:pPr>
        <w:rPr>
          <w:rFonts w:ascii="Times New Roman" w:hAnsi="Times New Roman" w:cs="Times New Roman"/>
          <w:b/>
          <w:bCs/>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eastAsia="Times New Roman" w:hAnsi="Times New Roman" w:cs="Times New Roman"/>
          <w:b/>
          <w:bCs/>
          <w:sz w:val="24"/>
          <w:szCs w:val="24"/>
        </w:rPr>
        <w:t>PINE GATE RENEWABLES, LLC</w:t>
      </w:r>
      <w:r w:rsidRPr="0078103C">
        <w:rPr>
          <w:rFonts w:ascii="Times New Roman" w:hAnsi="Times New Roman" w:cs="Times New Roman"/>
          <w:b/>
          <w:bCs/>
          <w:sz w:val="24"/>
          <w:szCs w:val="24"/>
        </w:rPr>
        <w:tab/>
      </w:r>
      <w:r w:rsidRPr="0078103C">
        <w:rPr>
          <w:rFonts w:ascii="Times New Roman" w:hAnsi="Times New Roman" w:cs="Times New Roman"/>
          <w:b/>
          <w:bCs/>
          <w:sz w:val="24"/>
          <w:szCs w:val="24"/>
        </w:rPr>
        <w:tab/>
      </w:r>
    </w:p>
    <w:p w14:paraId="59462948" w14:textId="77777777" w:rsidR="00CE227C" w:rsidRPr="0078103C" w:rsidRDefault="00CE227C" w:rsidP="00CE227C">
      <w:pPr>
        <w:pStyle w:val="NoSpacing"/>
        <w:rPr>
          <w:rFonts w:ascii="Times New Roman" w:hAnsi="Times New Roman" w:cs="Times New Roman"/>
          <w:b/>
          <w:bCs/>
          <w:sz w:val="24"/>
          <w:szCs w:val="24"/>
        </w:rPr>
      </w:pPr>
    </w:p>
    <w:p w14:paraId="5663DA6F" w14:textId="77777777" w:rsidR="0080264C" w:rsidRPr="0078103C" w:rsidRDefault="0080264C" w:rsidP="00CE227C">
      <w:pPr>
        <w:pStyle w:val="NoSpacing"/>
        <w:rPr>
          <w:rFonts w:ascii="Times New Roman" w:hAnsi="Times New Roman" w:cs="Times New Roman"/>
          <w:b/>
          <w:bCs/>
          <w:sz w:val="24"/>
          <w:szCs w:val="24"/>
        </w:rPr>
      </w:pPr>
    </w:p>
    <w:p w14:paraId="029FBADA" w14:textId="4203CE1B" w:rsidR="00CE227C" w:rsidRPr="0078103C" w:rsidRDefault="00691783" w:rsidP="00CE227C">
      <w:pPr>
        <w:pStyle w:val="NoSpacing"/>
        <w:ind w:left="4320"/>
        <w:rPr>
          <w:rFonts w:ascii="Times New Roman" w:hAnsi="Times New Roman" w:cs="Times New Roman"/>
          <w:sz w:val="24"/>
          <w:szCs w:val="24"/>
        </w:rPr>
      </w:pPr>
      <w:r>
        <w:rPr>
          <w:rFonts w:ascii="Times New Roman" w:hAnsi="Times New Roman" w:cs="Times New Roman"/>
          <w:sz w:val="24"/>
          <w:szCs w:val="24"/>
          <w:u w:val="single"/>
        </w:rPr>
        <w:t>/s/J. Blanding Holman IV</w:t>
      </w:r>
      <w:r w:rsidR="00CE227C" w:rsidRPr="0078103C">
        <w:rPr>
          <w:rFonts w:ascii="Times New Roman" w:hAnsi="Times New Roman" w:cs="Times New Roman"/>
          <w:sz w:val="24"/>
          <w:szCs w:val="24"/>
        </w:rPr>
        <w:t>__________________</w:t>
      </w:r>
    </w:p>
    <w:p w14:paraId="23C28B07" w14:textId="5B338E7C" w:rsidR="00CE227C" w:rsidRPr="0078103C" w:rsidRDefault="002052CC" w:rsidP="00CE227C">
      <w:pPr>
        <w:pStyle w:val="NoSpacing"/>
        <w:ind w:left="4320"/>
        <w:rPr>
          <w:rFonts w:ascii="Times New Roman" w:hAnsi="Times New Roman" w:cs="Times New Roman"/>
          <w:sz w:val="24"/>
          <w:szCs w:val="24"/>
        </w:rPr>
      </w:pPr>
      <w:bookmarkStart w:id="7" w:name="_Hlk155254779"/>
      <w:r w:rsidRPr="0078103C">
        <w:rPr>
          <w:rFonts w:ascii="Times New Roman" w:hAnsi="Times New Roman" w:cs="Times New Roman"/>
          <w:sz w:val="24"/>
          <w:szCs w:val="24"/>
        </w:rPr>
        <w:t xml:space="preserve">J. </w:t>
      </w:r>
      <w:r w:rsidR="00CE227C" w:rsidRPr="0078103C">
        <w:rPr>
          <w:rFonts w:ascii="Times New Roman" w:hAnsi="Times New Roman" w:cs="Times New Roman"/>
          <w:sz w:val="24"/>
          <w:szCs w:val="24"/>
        </w:rPr>
        <w:t>Blan</w:t>
      </w:r>
      <w:r w:rsidRPr="0078103C">
        <w:rPr>
          <w:rFonts w:ascii="Times New Roman" w:hAnsi="Times New Roman" w:cs="Times New Roman"/>
          <w:sz w:val="24"/>
          <w:szCs w:val="24"/>
        </w:rPr>
        <w:t>ding</w:t>
      </w:r>
      <w:r w:rsidR="00CE227C" w:rsidRPr="0078103C">
        <w:rPr>
          <w:rFonts w:ascii="Times New Roman" w:hAnsi="Times New Roman" w:cs="Times New Roman"/>
          <w:sz w:val="24"/>
          <w:szCs w:val="24"/>
        </w:rPr>
        <w:t xml:space="preserve"> Holman</w:t>
      </w:r>
      <w:r w:rsidRPr="0078103C">
        <w:rPr>
          <w:rFonts w:ascii="Times New Roman" w:hAnsi="Times New Roman" w:cs="Times New Roman"/>
          <w:sz w:val="24"/>
          <w:szCs w:val="24"/>
        </w:rPr>
        <w:t xml:space="preserve"> IV</w:t>
      </w:r>
      <w:r w:rsidR="00CE227C" w:rsidRPr="0078103C">
        <w:rPr>
          <w:rFonts w:ascii="Times New Roman" w:hAnsi="Times New Roman" w:cs="Times New Roman"/>
          <w:sz w:val="24"/>
          <w:szCs w:val="24"/>
        </w:rPr>
        <w:t xml:space="preserve"> </w:t>
      </w:r>
      <w:r w:rsidR="00CE227C" w:rsidRPr="0078103C">
        <w:rPr>
          <w:rFonts w:ascii="Times New Roman" w:hAnsi="Times New Roman" w:cs="Times New Roman"/>
          <w:sz w:val="24"/>
          <w:szCs w:val="24"/>
        </w:rPr>
        <w:br/>
        <w:t>V</w:t>
      </w:r>
      <w:r w:rsidRPr="0078103C">
        <w:rPr>
          <w:rFonts w:ascii="Times New Roman" w:hAnsi="Times New Roman" w:cs="Times New Roman"/>
          <w:sz w:val="24"/>
          <w:szCs w:val="24"/>
        </w:rPr>
        <w:t xml:space="preserve">ice </w:t>
      </w:r>
      <w:r w:rsidR="00CE227C" w:rsidRPr="0078103C">
        <w:rPr>
          <w:rFonts w:ascii="Times New Roman" w:hAnsi="Times New Roman" w:cs="Times New Roman"/>
          <w:sz w:val="24"/>
          <w:szCs w:val="24"/>
        </w:rPr>
        <w:t>P</w:t>
      </w:r>
      <w:r w:rsidRPr="0078103C">
        <w:rPr>
          <w:rFonts w:ascii="Times New Roman" w:hAnsi="Times New Roman" w:cs="Times New Roman"/>
          <w:sz w:val="24"/>
          <w:szCs w:val="24"/>
        </w:rPr>
        <w:t>resident</w:t>
      </w:r>
      <w:r w:rsidR="00CE227C" w:rsidRPr="0078103C">
        <w:rPr>
          <w:rFonts w:ascii="Times New Roman" w:hAnsi="Times New Roman" w:cs="Times New Roman"/>
          <w:sz w:val="24"/>
          <w:szCs w:val="24"/>
        </w:rPr>
        <w:t>, Regulatory Affairs</w:t>
      </w:r>
    </w:p>
    <w:p w14:paraId="73D05FCF" w14:textId="77777777" w:rsidR="00994293" w:rsidRPr="0078103C" w:rsidRDefault="00994293" w:rsidP="00CE227C">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130 Roberts Street</w:t>
      </w:r>
    </w:p>
    <w:p w14:paraId="6466E670" w14:textId="2642A3DD" w:rsidR="00994293" w:rsidRPr="0078103C" w:rsidRDefault="00994293" w:rsidP="00CE227C">
      <w:pPr>
        <w:pStyle w:val="NoSpacing"/>
        <w:rPr>
          <w:rFonts w:ascii="Times New Roman" w:hAnsi="Times New Roman" w:cs="Times New Roman"/>
          <w:color w:val="7C838F"/>
          <w:sz w:val="24"/>
          <w:szCs w:val="24"/>
        </w:rPr>
      </w:pPr>
      <w:r w:rsidRPr="0078103C">
        <w:rPr>
          <w:rFonts w:ascii="Times New Roman" w:eastAsia="Times New Roman" w:hAnsi="Times New Roman" w:cs="Times New Roman"/>
          <w:sz w:val="24"/>
          <w:szCs w:val="24"/>
        </w:rPr>
        <w:t>Asheville, North Carolina 28801</w:t>
      </w:r>
    </w:p>
    <w:p w14:paraId="3850B8DA" w14:textId="76AC2BED" w:rsidR="00CE227C" w:rsidRPr="0078103C" w:rsidRDefault="00CE227C" w:rsidP="00CE227C">
      <w:pPr>
        <w:pStyle w:val="NoSpacing"/>
        <w:rPr>
          <w:rStyle w:val="Hyperlink"/>
          <w:rFonts w:ascii="Times New Roman" w:hAnsi="Times New Roman" w:cs="Times New Roman"/>
          <w:sz w:val="24"/>
          <w:szCs w:val="24"/>
        </w:rPr>
      </w:pPr>
      <w:r w:rsidRPr="0078103C">
        <w:rPr>
          <w:rFonts w:ascii="Times New Roman" w:hAnsi="Times New Roman" w:cs="Times New Roman"/>
          <w:sz w:val="24"/>
          <w:szCs w:val="24"/>
        </w:rPr>
        <w:t>(828) 237-1210</w:t>
      </w:r>
      <w:r w:rsidRPr="0078103C">
        <w:rPr>
          <w:rFonts w:ascii="Times New Roman" w:hAnsi="Times New Roman" w:cs="Times New Roman"/>
          <w:sz w:val="24"/>
          <w:szCs w:val="24"/>
        </w:rPr>
        <w:br/>
      </w:r>
      <w:hyperlink r:id="rId17" w:history="1">
        <w:r w:rsidR="002052CC" w:rsidRPr="0078103C">
          <w:rPr>
            <w:rStyle w:val="Hyperlink"/>
            <w:rFonts w:ascii="Times New Roman" w:hAnsi="Times New Roman" w:cs="Times New Roman"/>
            <w:sz w:val="24"/>
            <w:szCs w:val="24"/>
          </w:rPr>
          <w:t>bholman@pgrenewables.com</w:t>
        </w:r>
      </w:hyperlink>
    </w:p>
    <w:p w14:paraId="5A5D4F50" w14:textId="77777777" w:rsidR="002052CC" w:rsidRPr="0078103C" w:rsidRDefault="002052CC" w:rsidP="00CE227C">
      <w:pPr>
        <w:pStyle w:val="NoSpacing"/>
        <w:rPr>
          <w:rFonts w:ascii="Times New Roman" w:hAnsi="Times New Roman" w:cs="Times New Roman"/>
          <w:sz w:val="24"/>
          <w:szCs w:val="24"/>
        </w:rPr>
      </w:pPr>
    </w:p>
    <w:bookmarkEnd w:id="7"/>
    <w:p w14:paraId="5043B9D5" w14:textId="77777777" w:rsidR="00CE227C" w:rsidRPr="0078103C" w:rsidRDefault="00CE227C" w:rsidP="00CE227C">
      <w:pPr>
        <w:pStyle w:val="NoSpacing"/>
        <w:rPr>
          <w:rFonts w:ascii="Times New Roman" w:hAnsi="Times New Roman" w:cs="Times New Roman"/>
          <w:sz w:val="24"/>
          <w:szCs w:val="24"/>
        </w:rPr>
      </w:pPr>
    </w:p>
    <w:p w14:paraId="1DE6DB04" w14:textId="77777777" w:rsidR="00994293" w:rsidRPr="0078103C" w:rsidRDefault="00994293" w:rsidP="008F52E2">
      <w:pPr>
        <w:spacing w:after="0" w:line="480" w:lineRule="auto"/>
        <w:jc w:val="both"/>
        <w:rPr>
          <w:rFonts w:ascii="Times New Roman" w:hAnsi="Times New Roman" w:cs="Times New Roman"/>
          <w:sz w:val="24"/>
          <w:szCs w:val="24"/>
        </w:rPr>
      </w:pPr>
    </w:p>
    <w:p w14:paraId="3C45D132" w14:textId="541C27AF" w:rsidR="00994293" w:rsidRPr="0078103C" w:rsidRDefault="00994293">
      <w:pPr>
        <w:rPr>
          <w:rFonts w:ascii="Times New Roman" w:hAnsi="Times New Roman" w:cs="Times New Roman"/>
          <w:sz w:val="24"/>
          <w:szCs w:val="24"/>
        </w:rPr>
      </w:pPr>
      <w:r w:rsidRPr="0078103C">
        <w:rPr>
          <w:rFonts w:ascii="Times New Roman" w:hAnsi="Times New Roman" w:cs="Times New Roman"/>
          <w:sz w:val="24"/>
          <w:szCs w:val="24"/>
        </w:rPr>
        <w:br w:type="page"/>
      </w:r>
    </w:p>
    <w:p w14:paraId="44ED2C63" w14:textId="77777777" w:rsidR="00A57F0C" w:rsidRPr="0078103C" w:rsidRDefault="00A57F0C" w:rsidP="00A57F0C">
      <w:pPr>
        <w:pStyle w:val="NoSpacing"/>
        <w:jc w:val="center"/>
        <w:rPr>
          <w:rFonts w:ascii="Times New Roman" w:hAnsi="Times New Roman" w:cs="Times New Roman"/>
          <w:sz w:val="24"/>
          <w:szCs w:val="24"/>
        </w:rPr>
      </w:pPr>
      <w:r w:rsidRPr="0078103C">
        <w:rPr>
          <w:rFonts w:ascii="Times New Roman" w:hAnsi="Times New Roman" w:cs="Times New Roman"/>
          <w:sz w:val="24"/>
          <w:szCs w:val="24"/>
        </w:rPr>
        <w:t>CERTIFICATE OF SERVICE</w:t>
      </w:r>
    </w:p>
    <w:p w14:paraId="59CCB64B" w14:textId="77777777" w:rsidR="00A57F0C" w:rsidRPr="0078103C" w:rsidRDefault="00A57F0C" w:rsidP="00A57F0C">
      <w:pPr>
        <w:pStyle w:val="NoSpacing"/>
        <w:rPr>
          <w:rFonts w:ascii="Times New Roman" w:hAnsi="Times New Roman" w:cs="Times New Roman"/>
          <w:sz w:val="24"/>
          <w:szCs w:val="24"/>
        </w:rPr>
      </w:pPr>
    </w:p>
    <w:p w14:paraId="7134FF8B" w14:textId="125E49CF" w:rsidR="00AC15A2" w:rsidRPr="0078103C" w:rsidRDefault="00A57F0C" w:rsidP="006A6C00">
      <w:pPr>
        <w:pStyle w:val="NoSpacing"/>
        <w:spacing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 xml:space="preserve">I hereby certify that I have this day served a copy of the within and foregoing </w:t>
      </w:r>
      <w:bookmarkStart w:id="8" w:name="_Hlk480812376"/>
      <w:r w:rsidRPr="0078103C">
        <w:rPr>
          <w:rFonts w:ascii="Times New Roman" w:eastAsia="Times New Roman" w:hAnsi="Times New Roman" w:cs="Times New Roman"/>
          <w:sz w:val="24"/>
          <w:szCs w:val="24"/>
        </w:rPr>
        <w:t>EMERGENCY PETITION</w:t>
      </w:r>
      <w:r w:rsidR="00DA039C">
        <w:rPr>
          <w:rFonts w:ascii="Times New Roman" w:eastAsia="Times New Roman" w:hAnsi="Times New Roman" w:cs="Times New Roman"/>
          <w:sz w:val="24"/>
          <w:szCs w:val="24"/>
        </w:rPr>
        <w:t xml:space="preserve"> OF PINE GATE RENEWABLES, LLC </w:t>
      </w:r>
      <w:r w:rsidRPr="0078103C">
        <w:rPr>
          <w:rFonts w:ascii="Times New Roman" w:eastAsia="Times New Roman" w:hAnsi="Times New Roman" w:cs="Times New Roman"/>
          <w:sz w:val="24"/>
          <w:szCs w:val="24"/>
        </w:rPr>
        <w:t xml:space="preserve">FOR EXTENSION OF TIME AND </w:t>
      </w:r>
      <w:r w:rsidR="00DA039C">
        <w:rPr>
          <w:rFonts w:ascii="Times New Roman" w:eastAsia="Times New Roman" w:hAnsi="Times New Roman" w:cs="Times New Roman"/>
          <w:sz w:val="24"/>
          <w:szCs w:val="24"/>
        </w:rPr>
        <w:t xml:space="preserve">PETITION FOR DECLARATORY RULING ON </w:t>
      </w:r>
      <w:r w:rsidRPr="0078103C">
        <w:rPr>
          <w:rFonts w:ascii="Times New Roman" w:eastAsia="Times New Roman" w:hAnsi="Times New Roman" w:cs="Times New Roman"/>
          <w:sz w:val="24"/>
          <w:szCs w:val="24"/>
        </w:rPr>
        <w:t>INTERCONNECTION COSTS FOR QUALIFYING FACILITIES</w:t>
      </w:r>
      <w:r w:rsidRPr="0078103C">
        <w:rPr>
          <w:rFonts w:ascii="Times New Roman" w:hAnsi="Times New Roman" w:cs="Times New Roman"/>
          <w:sz w:val="24"/>
          <w:szCs w:val="24"/>
        </w:rPr>
        <w:t xml:space="preserve"> upon the following persons by causing electronic copies of the same to be transmitted to each interested party that has supplied a valid email address and by first class mail with adequate postage affixed thereon and deposited in the United States Mail addressed to interested parties that have not supplied a valid email address as follows:</w:t>
      </w:r>
      <w:bookmarkEnd w:id="8"/>
    </w:p>
    <w:p w14:paraId="55F85D6B" w14:textId="77777777" w:rsidR="006A6C00" w:rsidRPr="0078103C" w:rsidRDefault="006A6C00" w:rsidP="006A6C00">
      <w:pPr>
        <w:pStyle w:val="NoSpacing"/>
        <w:rPr>
          <w:rFonts w:ascii="Times New Roman" w:hAnsi="Times New Roman" w:cs="Times New Roman"/>
          <w:sz w:val="24"/>
          <w:szCs w:val="24"/>
        </w:rPr>
        <w:sectPr w:rsidR="006A6C00" w:rsidRPr="0078103C" w:rsidSect="00180840">
          <w:headerReference w:type="even" r:id="rId18"/>
          <w:headerReference w:type="default" r:id="rId19"/>
          <w:footerReference w:type="even" r:id="rId20"/>
          <w:footerReference w:type="default" r:id="rId21"/>
          <w:endnotePr>
            <w:numFmt w:val="lowerLetter"/>
          </w:endnotePr>
          <w:type w:val="continuous"/>
          <w:pgSz w:w="12240" w:h="15840"/>
          <w:pgMar w:top="1440" w:right="1440" w:bottom="1440" w:left="1440" w:header="1440" w:footer="1440" w:gutter="0"/>
          <w:cols w:space="720"/>
          <w:docGrid w:linePitch="299"/>
        </w:sectPr>
      </w:pPr>
    </w:p>
    <w:p w14:paraId="7736BCE5"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Ms. Sallie Tanner</w:t>
      </w:r>
    </w:p>
    <w:p w14:paraId="09F99B73"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Executive Secretary</w:t>
      </w:r>
    </w:p>
    <w:p w14:paraId="47CD40CD"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283BD0E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19C97B32"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6187E1C3" w14:textId="77777777" w:rsidR="006A6C00" w:rsidRPr="0078103C" w:rsidRDefault="006A6C00" w:rsidP="006A6C00">
      <w:pPr>
        <w:pStyle w:val="NoSpacing"/>
        <w:rPr>
          <w:rFonts w:ascii="Times New Roman" w:hAnsi="Times New Roman" w:cs="Times New Roman"/>
          <w:sz w:val="24"/>
          <w:szCs w:val="24"/>
        </w:rPr>
      </w:pPr>
    </w:p>
    <w:p w14:paraId="34ECE350"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Mr. Preston Thomas</w:t>
      </w:r>
    </w:p>
    <w:p w14:paraId="7ED935FF"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6DF971D8"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15914F3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02982861" w14:textId="77777777" w:rsidR="006A6C00" w:rsidRPr="0078103C" w:rsidRDefault="0054213F" w:rsidP="006A6C00">
      <w:pPr>
        <w:pStyle w:val="NoSpacing"/>
        <w:rPr>
          <w:rFonts w:ascii="Times New Roman" w:hAnsi="Times New Roman" w:cs="Times New Roman"/>
          <w:sz w:val="24"/>
          <w:szCs w:val="24"/>
        </w:rPr>
      </w:pPr>
      <w:hyperlink r:id="rId22" w:history="1">
        <w:r w:rsidR="006A6C00" w:rsidRPr="0078103C">
          <w:rPr>
            <w:rStyle w:val="Hyperlink"/>
            <w:rFonts w:ascii="Times New Roman" w:hAnsi="Times New Roman" w:cs="Times New Roman"/>
            <w:sz w:val="24"/>
            <w:szCs w:val="24"/>
          </w:rPr>
          <w:t>pthomas@psc.ga.gov</w:t>
        </w:r>
      </w:hyperlink>
    </w:p>
    <w:p w14:paraId="2251C457" w14:textId="77777777" w:rsidR="006A6C00" w:rsidRPr="0078103C" w:rsidRDefault="006A6C00" w:rsidP="006A6C00">
      <w:pPr>
        <w:pStyle w:val="NoSpacing"/>
        <w:rPr>
          <w:rFonts w:ascii="Times New Roman" w:hAnsi="Times New Roman" w:cs="Times New Roman"/>
          <w:sz w:val="24"/>
          <w:szCs w:val="24"/>
        </w:rPr>
      </w:pPr>
    </w:p>
    <w:p w14:paraId="35E612CD" w14:textId="77777777" w:rsidR="006A6C00" w:rsidRPr="0078103C" w:rsidRDefault="006A6C00" w:rsidP="006A6C00">
      <w:pPr>
        <w:pStyle w:val="NoSpacing"/>
        <w:rPr>
          <w:rFonts w:ascii="Times New Roman" w:hAnsi="Times New Roman" w:cs="Times New Roman"/>
          <w:sz w:val="24"/>
          <w:szCs w:val="24"/>
        </w:rPr>
      </w:pPr>
    </w:p>
    <w:p w14:paraId="566C211B"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Ms. Jamie Barber</w:t>
      </w:r>
    </w:p>
    <w:p w14:paraId="0D3EF276"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42E850B0"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656C5623"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083173A1" w14:textId="77777777" w:rsidR="006A6C00" w:rsidRPr="0078103C" w:rsidRDefault="0054213F" w:rsidP="006A6C00">
      <w:pPr>
        <w:pStyle w:val="NoSpacing"/>
        <w:rPr>
          <w:rFonts w:ascii="Times New Roman" w:hAnsi="Times New Roman" w:cs="Times New Roman"/>
          <w:sz w:val="24"/>
          <w:szCs w:val="24"/>
        </w:rPr>
      </w:pPr>
      <w:hyperlink r:id="rId23" w:history="1">
        <w:r w:rsidR="006A6C00" w:rsidRPr="0078103C">
          <w:rPr>
            <w:rStyle w:val="Hyperlink"/>
            <w:rFonts w:ascii="Times New Roman" w:hAnsi="Times New Roman" w:cs="Times New Roman"/>
            <w:sz w:val="24"/>
            <w:szCs w:val="24"/>
          </w:rPr>
          <w:t>jamieb@psc.ga.gov</w:t>
        </w:r>
      </w:hyperlink>
    </w:p>
    <w:p w14:paraId="6C2DA514" w14:textId="77777777" w:rsidR="006A6C00" w:rsidRPr="0078103C" w:rsidRDefault="006A6C00" w:rsidP="006A6C00">
      <w:pPr>
        <w:pStyle w:val="NoSpacing"/>
        <w:rPr>
          <w:rFonts w:ascii="Times New Roman" w:hAnsi="Times New Roman" w:cs="Times New Roman"/>
          <w:sz w:val="24"/>
          <w:szCs w:val="24"/>
        </w:rPr>
      </w:pPr>
    </w:p>
    <w:p w14:paraId="2E22D5F2"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Mr. Steven J. Hewitson</w:t>
      </w:r>
    </w:p>
    <w:p w14:paraId="09766B20"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Troutman Pepper Hamilton Sanders, LLP</w:t>
      </w:r>
    </w:p>
    <w:p w14:paraId="1EF865AC"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Bank of America Plaza</w:t>
      </w:r>
    </w:p>
    <w:p w14:paraId="3A61300E"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600 Peachtree Street, N.E.</w:t>
      </w:r>
    </w:p>
    <w:p w14:paraId="3D7D683F"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Suite 3000</w:t>
      </w:r>
    </w:p>
    <w:p w14:paraId="0F150697"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Atlanta, Georgia  30308-2216</w:t>
      </w:r>
    </w:p>
    <w:p w14:paraId="3424BBD2" w14:textId="77777777" w:rsidR="006A6C00" w:rsidRPr="0078103C" w:rsidRDefault="0054213F" w:rsidP="006A6C00">
      <w:pPr>
        <w:pStyle w:val="NoSpacing"/>
        <w:rPr>
          <w:rStyle w:val="Hyperlink"/>
          <w:rFonts w:ascii="Times New Roman" w:eastAsia="Times New Roman" w:hAnsi="Times New Roman" w:cs="Times New Roman"/>
          <w:sz w:val="24"/>
          <w:szCs w:val="24"/>
        </w:rPr>
        <w:sectPr w:rsidR="006A6C00" w:rsidRPr="0078103C" w:rsidSect="00180840">
          <w:endnotePr>
            <w:numFmt w:val="lowerLetter"/>
          </w:endnotePr>
          <w:type w:val="continuous"/>
          <w:pgSz w:w="12240" w:h="15840"/>
          <w:pgMar w:top="1440" w:right="1440" w:bottom="1440" w:left="1440" w:header="1440" w:footer="1440" w:gutter="0"/>
          <w:cols w:num="2" w:space="720"/>
          <w:docGrid w:linePitch="299"/>
        </w:sectPr>
      </w:pPr>
      <w:hyperlink r:id="rId24" w:history="1">
        <w:r w:rsidR="006A6C00" w:rsidRPr="0078103C">
          <w:rPr>
            <w:rStyle w:val="Hyperlink"/>
            <w:rFonts w:ascii="Times New Roman" w:eastAsia="Times New Roman" w:hAnsi="Times New Roman" w:cs="Times New Roman"/>
            <w:sz w:val="24"/>
            <w:szCs w:val="24"/>
          </w:rPr>
          <w:t>steven.hewitson@troutman.com</w:t>
        </w:r>
      </w:hyperlink>
    </w:p>
    <w:p w14:paraId="34AA9032" w14:textId="77777777" w:rsidR="006A6C00" w:rsidRPr="0078103C" w:rsidRDefault="006A6C00" w:rsidP="006A6C00">
      <w:pPr>
        <w:pStyle w:val="NoSpacing"/>
        <w:rPr>
          <w:rStyle w:val="Hyperlink"/>
          <w:rFonts w:ascii="Times New Roman" w:eastAsia="Times New Roman" w:hAnsi="Times New Roman" w:cs="Times New Roman"/>
          <w:sz w:val="24"/>
          <w:szCs w:val="24"/>
        </w:rPr>
      </w:pPr>
    </w:p>
    <w:p w14:paraId="0610CC56" w14:textId="745B8B8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This</w:t>
      </w:r>
      <w:r w:rsidR="00691783">
        <w:rPr>
          <w:rFonts w:ascii="Times New Roman" w:hAnsi="Times New Roman" w:cs="Times New Roman"/>
          <w:sz w:val="24"/>
          <w:szCs w:val="24"/>
        </w:rPr>
        <w:t xml:space="preserve"> 30</w:t>
      </w:r>
      <w:r w:rsidR="00691783" w:rsidRPr="00691783">
        <w:rPr>
          <w:rFonts w:ascii="Times New Roman" w:hAnsi="Times New Roman" w:cs="Times New Roman"/>
          <w:sz w:val="24"/>
          <w:szCs w:val="24"/>
          <w:vertAlign w:val="superscript"/>
        </w:rPr>
        <w:t>th</w:t>
      </w:r>
      <w:r w:rsidR="00691783">
        <w:rPr>
          <w:rFonts w:ascii="Times New Roman" w:hAnsi="Times New Roman" w:cs="Times New Roman"/>
          <w:sz w:val="24"/>
          <w:szCs w:val="24"/>
        </w:rPr>
        <w:t xml:space="preserve"> </w:t>
      </w:r>
      <w:r w:rsidRPr="0078103C">
        <w:rPr>
          <w:rFonts w:ascii="Times New Roman" w:hAnsi="Times New Roman" w:cs="Times New Roman"/>
          <w:sz w:val="24"/>
          <w:szCs w:val="24"/>
        </w:rPr>
        <w:t>day of January 2024.</w:t>
      </w:r>
    </w:p>
    <w:p w14:paraId="4D7BA288" w14:textId="77777777" w:rsidR="006A6C00" w:rsidRPr="0078103C" w:rsidRDefault="006A6C00" w:rsidP="006A6C00">
      <w:pPr>
        <w:pStyle w:val="NoSpacing"/>
        <w:rPr>
          <w:rFonts w:ascii="Times New Roman" w:hAnsi="Times New Roman" w:cs="Times New Roman"/>
          <w:sz w:val="24"/>
          <w:szCs w:val="24"/>
        </w:rPr>
      </w:pPr>
    </w:p>
    <w:p w14:paraId="1B172A7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t>GALLOWAY &amp; LYNDALL, LLP</w:t>
      </w:r>
    </w:p>
    <w:p w14:paraId="62C45EF5" w14:textId="77777777" w:rsidR="006A6C00" w:rsidRPr="0078103C" w:rsidRDefault="006A6C00" w:rsidP="006A6C00">
      <w:pPr>
        <w:pStyle w:val="NoSpacing"/>
        <w:ind w:left="3600" w:firstLine="720"/>
        <w:rPr>
          <w:rFonts w:ascii="Times New Roman" w:hAnsi="Times New Roman" w:cs="Times New Roman"/>
          <w:sz w:val="24"/>
          <w:szCs w:val="24"/>
        </w:rPr>
      </w:pPr>
      <w:r w:rsidRPr="0078103C">
        <w:rPr>
          <w:rFonts w:ascii="Times New Roman" w:hAnsi="Times New Roman" w:cs="Times New Roman"/>
          <w:sz w:val="24"/>
          <w:szCs w:val="24"/>
        </w:rPr>
        <w:t>Counsel for PINE GATE RENEWABLES, LLC</w:t>
      </w:r>
    </w:p>
    <w:p w14:paraId="227BCD66" w14:textId="77777777" w:rsidR="006A6C00" w:rsidRPr="0078103C" w:rsidRDefault="006A6C00" w:rsidP="006A6C00">
      <w:pPr>
        <w:pStyle w:val="NoSpacing"/>
        <w:rPr>
          <w:rFonts w:ascii="Times New Roman" w:hAnsi="Times New Roman" w:cs="Times New Roman"/>
          <w:sz w:val="24"/>
          <w:szCs w:val="24"/>
        </w:rPr>
      </w:pPr>
    </w:p>
    <w:p w14:paraId="02838738" w14:textId="77777777" w:rsidR="006A6C00" w:rsidRPr="0078103C" w:rsidRDefault="006A6C00" w:rsidP="006A6C00">
      <w:pPr>
        <w:pStyle w:val="NoSpacing"/>
        <w:rPr>
          <w:rFonts w:ascii="Times New Roman" w:hAnsi="Times New Roman" w:cs="Times New Roman"/>
          <w:sz w:val="24"/>
          <w:szCs w:val="24"/>
        </w:rPr>
      </w:pPr>
    </w:p>
    <w:p w14:paraId="0AE71590" w14:textId="3171884C"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00691783">
        <w:rPr>
          <w:rFonts w:ascii="Times New Roman" w:hAnsi="Times New Roman" w:cs="Times New Roman"/>
          <w:sz w:val="24"/>
          <w:szCs w:val="24"/>
          <w:u w:val="single"/>
        </w:rPr>
        <w:t>/s/Newton M. Galloway</w:t>
      </w:r>
      <w:r w:rsidRPr="0078103C">
        <w:rPr>
          <w:rFonts w:ascii="Times New Roman" w:hAnsi="Times New Roman" w:cs="Times New Roman"/>
          <w:sz w:val="24"/>
          <w:szCs w:val="24"/>
        </w:rPr>
        <w:t>______________________</w:t>
      </w:r>
    </w:p>
    <w:p w14:paraId="4BECCB01" w14:textId="3CCD0EF4" w:rsidR="006A6C00" w:rsidRDefault="006A6C00" w:rsidP="00236EEC">
      <w:pPr>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t>Newton M. Galloway</w:t>
      </w:r>
    </w:p>
    <w:sectPr w:rsidR="006A6C00" w:rsidSect="00180840">
      <w:endnotePr>
        <w:numFmt w:val="lowerLetter"/>
      </w:endnotePr>
      <w:type w:val="continuous"/>
      <w:pgSz w:w="12240" w:h="15840"/>
      <w:pgMar w:top="1440" w:right="1440" w:bottom="1440" w:left="1440" w:header="1440" w:footer="14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0792" w14:textId="77777777" w:rsidR="00180840" w:rsidRDefault="00180840" w:rsidP="001B7DF5">
      <w:pPr>
        <w:spacing w:after="0" w:line="240" w:lineRule="auto"/>
      </w:pPr>
      <w:r>
        <w:separator/>
      </w:r>
    </w:p>
  </w:endnote>
  <w:endnote w:type="continuationSeparator" w:id="0">
    <w:p w14:paraId="7E2B6181" w14:textId="77777777" w:rsidR="00180840" w:rsidRDefault="00180840" w:rsidP="001B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55B99"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5825F2A2" w14:textId="77777777" w:rsidR="006A6C00" w:rsidRDefault="006A6C00"/>
  <w:p w14:paraId="59387DC3" w14:textId="77777777" w:rsidR="006A6C00" w:rsidRDefault="006A6C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406717585"/>
      <w:docPartObj>
        <w:docPartGallery w:val="Page Numbers (Bottom of Page)"/>
        <w:docPartUnique/>
      </w:docPartObj>
    </w:sdtPr>
    <w:sdtEndPr>
      <w:rPr>
        <w:noProof/>
        <w:sz w:val="20"/>
        <w:szCs w:val="20"/>
      </w:rPr>
    </w:sdtEndPr>
    <w:sdtContent>
      <w:p w14:paraId="346243ED" w14:textId="50E986FC" w:rsidR="00AE3015" w:rsidRPr="00FB134D" w:rsidRDefault="00AE3015">
        <w:pPr>
          <w:pStyle w:val="Footer"/>
          <w:jc w:val="center"/>
          <w:rPr>
            <w:rFonts w:ascii="Times New Roman" w:hAnsi="Times New Roman" w:cs="Times New Roman"/>
            <w:sz w:val="20"/>
            <w:szCs w:val="20"/>
          </w:rPr>
        </w:pPr>
        <w:r w:rsidRPr="00FB134D">
          <w:rPr>
            <w:rFonts w:ascii="Times New Roman" w:hAnsi="Times New Roman" w:cs="Times New Roman"/>
            <w:sz w:val="20"/>
            <w:szCs w:val="20"/>
          </w:rPr>
          <w:fldChar w:fldCharType="begin"/>
        </w:r>
        <w:r w:rsidRPr="00FB134D">
          <w:rPr>
            <w:rFonts w:ascii="Times New Roman" w:hAnsi="Times New Roman" w:cs="Times New Roman"/>
            <w:sz w:val="20"/>
            <w:szCs w:val="20"/>
          </w:rPr>
          <w:instrText xml:space="preserve"> PAGE   \* MERGEFORMAT </w:instrText>
        </w:r>
        <w:r w:rsidRPr="00FB134D">
          <w:rPr>
            <w:rFonts w:ascii="Times New Roman" w:hAnsi="Times New Roman" w:cs="Times New Roman"/>
            <w:sz w:val="20"/>
            <w:szCs w:val="20"/>
          </w:rPr>
          <w:fldChar w:fldCharType="separate"/>
        </w:r>
        <w:r w:rsidRPr="00FB134D">
          <w:rPr>
            <w:rFonts w:ascii="Times New Roman" w:hAnsi="Times New Roman" w:cs="Times New Roman"/>
            <w:noProof/>
            <w:sz w:val="20"/>
            <w:szCs w:val="20"/>
          </w:rPr>
          <w:t>2</w:t>
        </w:r>
        <w:r w:rsidRPr="00FB134D">
          <w:rPr>
            <w:rFonts w:ascii="Times New Roman" w:hAnsi="Times New Roman" w:cs="Times New Roman"/>
            <w:noProof/>
            <w:sz w:val="20"/>
            <w:szCs w:val="20"/>
          </w:rPr>
          <w:fldChar w:fldCharType="end"/>
        </w:r>
      </w:p>
    </w:sdtContent>
  </w:sdt>
  <w:p w14:paraId="5F921B81"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pPr>
  </w:p>
  <w:p w14:paraId="20FAD62F" w14:textId="77777777" w:rsidR="006A6C00" w:rsidRDefault="006A6C00"/>
  <w:p w14:paraId="6B9BB5B2" w14:textId="77777777" w:rsidR="006A6C00" w:rsidRDefault="006A6C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87E4B" w14:textId="77777777" w:rsidR="00180840" w:rsidRDefault="00180840" w:rsidP="001B7DF5">
      <w:pPr>
        <w:spacing w:after="0" w:line="240" w:lineRule="auto"/>
      </w:pPr>
      <w:r>
        <w:separator/>
      </w:r>
    </w:p>
  </w:footnote>
  <w:footnote w:type="continuationSeparator" w:id="0">
    <w:p w14:paraId="4420DFF0" w14:textId="77777777" w:rsidR="00180840" w:rsidRDefault="00180840" w:rsidP="001B7DF5">
      <w:pPr>
        <w:spacing w:after="0" w:line="240" w:lineRule="auto"/>
      </w:pPr>
      <w:r>
        <w:continuationSeparator/>
      </w:r>
    </w:p>
  </w:footnote>
  <w:footnote w:id="1">
    <w:p w14:paraId="235E7B7B" w14:textId="03260D07" w:rsidR="00214A7A" w:rsidRPr="006F601F" w:rsidRDefault="00214A7A" w:rsidP="000531C6">
      <w:pPr>
        <w:pStyle w:val="FootnoteText"/>
        <w:jc w:val="both"/>
        <w:rPr>
          <w:rFonts w:ascii="Times New Roman" w:hAnsi="Times New Roman" w:cs="Times New Roman"/>
        </w:rPr>
      </w:pPr>
      <w:r w:rsidRPr="006F601F">
        <w:rPr>
          <w:rStyle w:val="FootnoteReference"/>
          <w:rFonts w:ascii="Times New Roman" w:hAnsi="Times New Roman" w:cs="Times New Roman"/>
        </w:rPr>
        <w:footnoteRef/>
      </w:r>
      <w:r w:rsidRPr="006F601F">
        <w:rPr>
          <w:rFonts w:ascii="Times New Roman" w:hAnsi="Times New Roman" w:cs="Times New Roman"/>
        </w:rPr>
        <w:t xml:space="preserve">  </w:t>
      </w:r>
      <w:r w:rsidR="006F601F">
        <w:rPr>
          <w:rFonts w:ascii="Times New Roman" w:hAnsi="Times New Roman" w:cs="Times New Roman"/>
        </w:rPr>
        <w:t xml:space="preserve">“Order;” </w:t>
      </w:r>
      <w:r w:rsidR="00846217" w:rsidRPr="002456BF">
        <w:rPr>
          <w:rFonts w:ascii="Times New Roman" w:hAnsi="Times New Roman" w:cs="Times New Roman"/>
          <w:i/>
          <w:iCs/>
        </w:rPr>
        <w:t xml:space="preserve">In re: Capacity and Energy Payments to </w:t>
      </w:r>
      <w:proofErr w:type="spellStart"/>
      <w:r w:rsidR="00846217" w:rsidRPr="002456BF">
        <w:rPr>
          <w:rFonts w:ascii="Times New Roman" w:hAnsi="Times New Roman" w:cs="Times New Roman"/>
          <w:i/>
          <w:iCs/>
        </w:rPr>
        <w:t>Cogenerators</w:t>
      </w:r>
      <w:proofErr w:type="spellEnd"/>
      <w:r w:rsidR="00846217" w:rsidRPr="002456BF">
        <w:rPr>
          <w:rFonts w:ascii="Times New Roman" w:hAnsi="Times New Roman" w:cs="Times New Roman"/>
          <w:i/>
          <w:iCs/>
        </w:rPr>
        <w:t xml:space="preserve"> Under PURPA</w:t>
      </w:r>
      <w:r w:rsidR="00846217" w:rsidRPr="002456BF">
        <w:rPr>
          <w:rFonts w:ascii="Times New Roman" w:hAnsi="Times New Roman" w:cs="Times New Roman"/>
        </w:rPr>
        <w:t>; Docket 4822</w:t>
      </w:r>
      <w:r w:rsidR="00846217">
        <w:rPr>
          <w:rFonts w:ascii="Times New Roman" w:hAnsi="Times New Roman" w:cs="Times New Roman"/>
        </w:rPr>
        <w:t xml:space="preserve"> (March 11, 2021)</w:t>
      </w:r>
      <w:r w:rsidR="00D46D50">
        <w:rPr>
          <w:rFonts w:ascii="Times New Roman" w:hAnsi="Times New Roman" w:cs="Times New Roman"/>
        </w:rPr>
        <w:t>.</w:t>
      </w:r>
    </w:p>
  </w:footnote>
  <w:footnote w:id="2">
    <w:p w14:paraId="047E4D18" w14:textId="15EA0DDE" w:rsidR="00341DED" w:rsidRPr="00F14E46" w:rsidRDefault="00341DED">
      <w:pPr>
        <w:pStyle w:val="FootnoteText"/>
        <w:rPr>
          <w:rFonts w:ascii="Times New Roman" w:hAnsi="Times New Roman" w:cs="Times New Roman"/>
        </w:rPr>
      </w:pPr>
      <w:r w:rsidRPr="00F14E46">
        <w:rPr>
          <w:rStyle w:val="FootnoteReference"/>
          <w:rFonts w:ascii="Times New Roman" w:hAnsi="Times New Roman" w:cs="Times New Roman"/>
        </w:rPr>
        <w:footnoteRef/>
      </w:r>
      <w:r w:rsidRPr="00F14E46">
        <w:rPr>
          <w:rFonts w:ascii="Times New Roman" w:hAnsi="Times New Roman" w:cs="Times New Roman"/>
        </w:rPr>
        <w:t xml:space="preserve"> </w:t>
      </w:r>
      <w:r>
        <w:rPr>
          <w:rFonts w:ascii="Times New Roman" w:hAnsi="Times New Roman" w:cs="Times New Roman"/>
        </w:rPr>
        <w:t xml:space="preserve"> A sixth Pine Gate Solar PV project has not yet received a QFIA, though it is expected soon.  It is identified below.</w:t>
      </w:r>
    </w:p>
  </w:footnote>
  <w:footnote w:id="3">
    <w:p w14:paraId="29195270" w14:textId="5F30F707" w:rsidR="00EF15FD" w:rsidRPr="00EF15FD" w:rsidRDefault="00EF15FD" w:rsidP="000531C6">
      <w:pPr>
        <w:pStyle w:val="FootnoteText"/>
        <w:spacing w:after="120"/>
        <w:jc w:val="both"/>
        <w:rPr>
          <w:rFonts w:ascii="Times New Roman" w:hAnsi="Times New Roman" w:cs="Times New Roman"/>
        </w:rPr>
      </w:pPr>
      <w:r w:rsidRPr="00EF15FD">
        <w:rPr>
          <w:rStyle w:val="FootnoteReference"/>
          <w:rFonts w:ascii="Times New Roman" w:hAnsi="Times New Roman" w:cs="Times New Roman"/>
        </w:rPr>
        <w:footnoteRef/>
      </w:r>
      <w:r w:rsidRPr="00EF15FD">
        <w:rPr>
          <w:rFonts w:ascii="Times New Roman" w:hAnsi="Times New Roman" w:cs="Times New Roman"/>
        </w:rPr>
        <w:t xml:space="preserve">  </w:t>
      </w:r>
      <w:r>
        <w:rPr>
          <w:rFonts w:ascii="Times New Roman" w:hAnsi="Times New Roman" w:cs="Times New Roman"/>
          <w:i/>
          <w:iCs/>
        </w:rPr>
        <w:t xml:space="preserve">Id., </w:t>
      </w:r>
      <w:r>
        <w:rPr>
          <w:rFonts w:ascii="Times New Roman" w:hAnsi="Times New Roman" w:cs="Times New Roman"/>
        </w:rPr>
        <w:t>at Ordering Paragraph L, p. 27.</w:t>
      </w:r>
      <w:r w:rsidR="00832B6C">
        <w:rPr>
          <w:rFonts w:ascii="Times New Roman" w:hAnsi="Times New Roman" w:cs="Times New Roman"/>
        </w:rPr>
        <w:t xml:space="preserve">  </w:t>
      </w:r>
      <w:r w:rsidR="00AF59B2">
        <w:rPr>
          <w:rFonts w:ascii="Times New Roman" w:hAnsi="Times New Roman" w:cs="Times New Roman"/>
        </w:rPr>
        <w:t xml:space="preserve">Based upon </w:t>
      </w:r>
      <w:r w:rsidR="00832B6C">
        <w:rPr>
          <w:rFonts w:ascii="Times New Roman" w:hAnsi="Times New Roman" w:cs="Times New Roman"/>
        </w:rPr>
        <w:t xml:space="preserve">the Order and at the Company’s request, the Commission reviewed interconnection network upgrade costs for two solar projects:  CPV Five Bridges and </w:t>
      </w:r>
      <w:proofErr w:type="spellStart"/>
      <w:r w:rsidR="00832B6C">
        <w:rPr>
          <w:rFonts w:ascii="Times New Roman" w:hAnsi="Times New Roman" w:cs="Times New Roman"/>
        </w:rPr>
        <w:t>Heelstone</w:t>
      </w:r>
      <w:proofErr w:type="spellEnd"/>
      <w:r w:rsidR="00832B6C">
        <w:rPr>
          <w:rFonts w:ascii="Times New Roman" w:hAnsi="Times New Roman" w:cs="Times New Roman"/>
        </w:rPr>
        <w:t xml:space="preserve"> Alligator Creek.  (See: “Letter from Mr. Sean Finnerty to Chair Pridemore;” Docket 4822 (December 2, 2021)(CPV Five Bridges); “Letter from Newton M. Galloway to Chair Pridemore;” Docket 4822 (December 16, 2021)(</w:t>
      </w:r>
      <w:proofErr w:type="spellStart"/>
      <w:r w:rsidR="00832B6C">
        <w:rPr>
          <w:rFonts w:ascii="Times New Roman" w:hAnsi="Times New Roman" w:cs="Times New Roman"/>
        </w:rPr>
        <w:t>Heelstone</w:t>
      </w:r>
      <w:proofErr w:type="spellEnd"/>
      <w:r w:rsidR="00832B6C">
        <w:rPr>
          <w:rFonts w:ascii="Times New Roman" w:hAnsi="Times New Roman" w:cs="Times New Roman"/>
        </w:rPr>
        <w:t xml:space="preserve"> Alligator Creek)).</w:t>
      </w:r>
    </w:p>
  </w:footnote>
  <w:footnote w:id="4">
    <w:p w14:paraId="308DF225" w14:textId="7B54224C" w:rsidR="0074207B" w:rsidRDefault="0074207B" w:rsidP="00B25F41">
      <w:pPr>
        <w:pStyle w:val="FootnoteText"/>
        <w:jc w:val="both"/>
      </w:pPr>
      <w:r>
        <w:rPr>
          <w:rStyle w:val="FootnoteReference"/>
        </w:rPr>
        <w:footnoteRef/>
      </w:r>
      <w:r>
        <w:t xml:space="preserve"> </w:t>
      </w:r>
      <w:r w:rsidR="00A23879">
        <w:t xml:space="preserve"> </w:t>
      </w:r>
      <w:r w:rsidR="00A23879">
        <w:rPr>
          <w:rFonts w:ascii="Times New Roman" w:hAnsi="Times New Roman" w:cs="Times New Roman"/>
        </w:rPr>
        <w:t>“Order Approving Qualifying Facility Interconnection Procedures and Interconnection Agreement Documents;” Docket 4822 (May 24, 2022).</w:t>
      </w:r>
    </w:p>
  </w:footnote>
  <w:footnote w:id="5">
    <w:p w14:paraId="43726109" w14:textId="2C9430D6" w:rsidR="001548C9" w:rsidRPr="00502D90" w:rsidRDefault="001548C9" w:rsidP="001548C9">
      <w:pPr>
        <w:pStyle w:val="FootnoteText"/>
        <w:jc w:val="both"/>
        <w:rPr>
          <w:rFonts w:ascii="Times New Roman" w:hAnsi="Times New Roman" w:cs="Times New Roman"/>
        </w:rPr>
      </w:pPr>
      <w:r w:rsidRPr="00502D90">
        <w:rPr>
          <w:rStyle w:val="FootnoteReference"/>
          <w:rFonts w:ascii="Times New Roman" w:hAnsi="Times New Roman" w:cs="Times New Roman"/>
        </w:rPr>
        <w:footnoteRef/>
      </w:r>
      <w:r w:rsidRPr="00502D90">
        <w:rPr>
          <w:rFonts w:ascii="Times New Roman" w:hAnsi="Times New Roman" w:cs="Times New Roman"/>
        </w:rPr>
        <w:t xml:space="preserve"> </w:t>
      </w:r>
      <w:r>
        <w:rPr>
          <w:rFonts w:ascii="Times New Roman" w:hAnsi="Times New Roman" w:cs="Times New Roman"/>
        </w:rPr>
        <w:t xml:space="preserve"> </w:t>
      </w:r>
      <w:r w:rsidRPr="00502D90">
        <w:rPr>
          <w:rFonts w:ascii="Times New Roman" w:eastAsia="Times New Roman" w:hAnsi="Times New Roman" w:cs="Times New Roman"/>
        </w:rPr>
        <w:t>Claxton Solar is a foreign limited liability corporation authorized to do business in Georgia on November 18, 2020, Control No.:   20227047, maintaining its principal place of business at 130 Roberts Street, Asheville, North Carolina 28801.</w:t>
      </w:r>
      <w:r>
        <w:rPr>
          <w:rFonts w:ascii="Times New Roman" w:eastAsia="Times New Roman" w:hAnsi="Times New Roman" w:cs="Times New Roman"/>
        </w:rPr>
        <w:t xml:space="preserve">  Pine Gate similarly created the other QF Generators.</w:t>
      </w:r>
      <w:r w:rsidR="005B34E5">
        <w:rPr>
          <w:rFonts w:ascii="Times New Roman" w:eastAsia="Times New Roman" w:hAnsi="Times New Roman" w:cs="Times New Roman"/>
        </w:rPr>
        <w:t xml:space="preserve">  The Claxton Solar project is located at </w:t>
      </w:r>
      <w:r w:rsidR="005B34E5" w:rsidRPr="006048C9">
        <w:rPr>
          <w:rFonts w:ascii="Times New Roman" w:hAnsi="Times New Roman" w:cs="Times New Roman"/>
        </w:rPr>
        <w:t>Latitude 32.085296/Longitude 81.90675, Evans County</w:t>
      </w:r>
      <w:r w:rsidR="0070626E">
        <w:rPr>
          <w:rFonts w:ascii="Times New Roman" w:hAnsi="Times New Roman" w:cs="Times New Roman"/>
        </w:rPr>
        <w:t>,</w:t>
      </w:r>
      <w:r w:rsidR="005B34E5" w:rsidRPr="006048C9">
        <w:rPr>
          <w:rFonts w:ascii="Times New Roman" w:hAnsi="Times New Roman" w:cs="Times New Roman"/>
        </w:rPr>
        <w:t xml:space="preserve"> tax parcel identification no.:  027-024.</w:t>
      </w:r>
    </w:p>
  </w:footnote>
  <w:footnote w:id="6">
    <w:p w14:paraId="4FA2FB4A" w14:textId="13945C7D" w:rsidR="0059503E" w:rsidRPr="0059503E" w:rsidRDefault="0059503E" w:rsidP="00326E3A">
      <w:pPr>
        <w:pStyle w:val="FootnoteText"/>
        <w:jc w:val="both"/>
        <w:rPr>
          <w:rFonts w:ascii="Times New Roman" w:hAnsi="Times New Roman" w:cs="Times New Roman"/>
        </w:rPr>
      </w:pPr>
      <w:r w:rsidRPr="007E3A7D">
        <w:rPr>
          <w:rStyle w:val="FootnoteReference"/>
          <w:rFonts w:ascii="Times New Roman" w:hAnsi="Times New Roman" w:cs="Times New Roman"/>
        </w:rPr>
        <w:footnoteRef/>
      </w:r>
      <w:r w:rsidRPr="007E3A7D">
        <w:rPr>
          <w:rFonts w:ascii="Times New Roman" w:hAnsi="Times New Roman" w:cs="Times New Roman"/>
        </w:rPr>
        <w:t xml:space="preserve"> </w:t>
      </w:r>
      <w:r w:rsidR="007E3A7D">
        <w:rPr>
          <w:rFonts w:ascii="Times New Roman" w:hAnsi="Times New Roman" w:cs="Times New Roman"/>
        </w:rPr>
        <w:t xml:space="preserve"> </w:t>
      </w:r>
      <w:r>
        <w:rPr>
          <w:rFonts w:ascii="Times New Roman" w:hAnsi="Times New Roman" w:cs="Times New Roman"/>
        </w:rPr>
        <w:t>“Letter from Steven J. Hewitson to Mr. Reece McAlister;” Docket 4822 (March 2, 2021)</w:t>
      </w:r>
      <w:r w:rsidR="001F509A">
        <w:rPr>
          <w:rFonts w:ascii="Times New Roman" w:hAnsi="Times New Roman" w:cs="Times New Roman"/>
        </w:rPr>
        <w:t>, conveying Georgia Power’s QF Standard Offer Contracts</w:t>
      </w:r>
      <w:r w:rsidR="00681198">
        <w:rPr>
          <w:rFonts w:ascii="Times New Roman" w:hAnsi="Times New Roman" w:cs="Times New Roman"/>
        </w:rPr>
        <w:t xml:space="preserve"> which were approved by the Commission</w:t>
      </w:r>
      <w:r>
        <w:rPr>
          <w:rFonts w:ascii="Times New Roman" w:hAnsi="Times New Roman" w:cs="Times New Roman"/>
        </w:rPr>
        <w:t>.</w:t>
      </w:r>
      <w:r w:rsidR="001F509A">
        <w:rPr>
          <w:rFonts w:ascii="Times New Roman" w:hAnsi="Times New Roman" w:cs="Times New Roman"/>
        </w:rPr>
        <w:t xml:space="preserve">  </w:t>
      </w:r>
      <w:r>
        <w:rPr>
          <w:rFonts w:ascii="Times New Roman" w:hAnsi="Times New Roman" w:cs="Times New Roman"/>
        </w:rPr>
        <w:t xml:space="preserve">  </w:t>
      </w:r>
    </w:p>
  </w:footnote>
  <w:footnote w:id="7">
    <w:p w14:paraId="3DD67B9F" w14:textId="7534ECF4" w:rsidR="001F509A" w:rsidRPr="001F509A" w:rsidRDefault="001F509A" w:rsidP="00326E3A">
      <w:pPr>
        <w:pStyle w:val="FootnoteText"/>
        <w:jc w:val="both"/>
        <w:rPr>
          <w:rFonts w:ascii="Times New Roman" w:hAnsi="Times New Roman" w:cs="Times New Roman"/>
        </w:rPr>
      </w:pPr>
      <w:r w:rsidRPr="007E3A7D">
        <w:rPr>
          <w:rStyle w:val="FootnoteReference"/>
          <w:rFonts w:ascii="Times New Roman" w:hAnsi="Times New Roman" w:cs="Times New Roman"/>
        </w:rPr>
        <w:footnoteRef/>
      </w:r>
      <w:r>
        <w:rPr>
          <w:rFonts w:ascii="Times New Roman" w:hAnsi="Times New Roman" w:cs="Times New Roman"/>
        </w:rPr>
        <w:t xml:space="preserve">  “Order Approving Qualifying Facility Interconnection Procedures and Interconnection Agreement Documents;” Docket 4822 (May 24, 2022).</w:t>
      </w:r>
      <w:r w:rsidRPr="001F509A">
        <w:rPr>
          <w:rFonts w:ascii="Times New Roman" w:hAnsi="Times New Roman" w:cs="Times New Roman"/>
        </w:rPr>
        <w:t xml:space="preserve"> </w:t>
      </w:r>
    </w:p>
  </w:footnote>
  <w:footnote w:id="8">
    <w:p w14:paraId="2B8EC43E" w14:textId="268BD979" w:rsidR="00A424BD" w:rsidRPr="00A424BD" w:rsidRDefault="00A424BD" w:rsidP="000531C6">
      <w:pPr>
        <w:pStyle w:val="FootnoteText"/>
        <w:jc w:val="both"/>
        <w:rPr>
          <w:rFonts w:ascii="Times New Roman" w:hAnsi="Times New Roman" w:cs="Times New Roman"/>
        </w:rPr>
      </w:pPr>
      <w:r w:rsidRPr="00A424BD">
        <w:rPr>
          <w:rStyle w:val="FootnoteReference"/>
          <w:rFonts w:ascii="Times New Roman" w:hAnsi="Times New Roman" w:cs="Times New Roman"/>
        </w:rPr>
        <w:footnoteRef/>
      </w:r>
      <w:r w:rsidRPr="00A424BD">
        <w:rPr>
          <w:rFonts w:ascii="Times New Roman" w:hAnsi="Times New Roman" w:cs="Times New Roman"/>
        </w:rPr>
        <w:t xml:space="preserve">   Georgia Power executed the Study Agreement last on this date.</w:t>
      </w:r>
    </w:p>
  </w:footnote>
  <w:footnote w:id="9">
    <w:p w14:paraId="669508F9" w14:textId="3F71A21E" w:rsidR="00BC4C34" w:rsidRPr="000531C6" w:rsidRDefault="00BC4C34">
      <w:pPr>
        <w:pStyle w:val="FootnoteText"/>
        <w:rPr>
          <w:rFonts w:ascii="Times New Roman" w:hAnsi="Times New Roman" w:cs="Times New Roman"/>
        </w:rPr>
      </w:pPr>
      <w:r w:rsidRPr="000531C6">
        <w:rPr>
          <w:rStyle w:val="FootnoteReference"/>
          <w:rFonts w:ascii="Times New Roman" w:hAnsi="Times New Roman" w:cs="Times New Roman"/>
        </w:rPr>
        <w:footnoteRef/>
      </w:r>
      <w:r w:rsidR="00D463AA">
        <w:rPr>
          <w:rFonts w:ascii="Times New Roman" w:hAnsi="Times New Roman" w:cs="Times New Roman"/>
        </w:rPr>
        <w:t xml:space="preserve"> 2023 SERTP Regional Transmission Plan, </w:t>
      </w:r>
      <w:r w:rsidR="000531C6" w:rsidRPr="000531C6">
        <w:rPr>
          <w:rFonts w:ascii="Times New Roman" w:hAnsi="Times New Roman" w:cs="Times New Roman"/>
        </w:rPr>
        <w:t>at 97</w:t>
      </w:r>
      <w:r w:rsidR="000531C6">
        <w:rPr>
          <w:rFonts w:ascii="Times New Roman" w:hAnsi="Times New Roman" w:cs="Times New Roman"/>
        </w:rPr>
        <w:t xml:space="preserve">, </w:t>
      </w:r>
      <w:r w:rsidR="00D463AA">
        <w:rPr>
          <w:rFonts w:ascii="Times New Roman" w:hAnsi="Times New Roman" w:cs="Times New Roman"/>
          <w:i/>
          <w:iCs/>
        </w:rPr>
        <w:t>available at</w:t>
      </w:r>
      <w:r w:rsidR="00D463AA">
        <w:rPr>
          <w:rFonts w:ascii="Times New Roman" w:hAnsi="Times New Roman" w:cs="Times New Roman"/>
        </w:rPr>
        <w:t>,</w:t>
      </w:r>
      <w:r w:rsidRPr="000531C6">
        <w:rPr>
          <w:rFonts w:ascii="Times New Roman" w:hAnsi="Times New Roman" w:cs="Times New Roman"/>
        </w:rPr>
        <w:t xml:space="preserve"> </w:t>
      </w:r>
      <w:hyperlink r:id="rId1" w:history="1">
        <w:r w:rsidRPr="000531C6">
          <w:rPr>
            <w:rStyle w:val="Hyperlink"/>
            <w:rFonts w:ascii="Times New Roman" w:hAnsi="Times New Roman" w:cs="Times New Roman"/>
          </w:rPr>
          <w:t>2023_SERTP_Regional_Transmission_Plan_and_Input_Assumptions.pdf (southeasternrtp.com)</w:t>
        </w:r>
      </w:hyperlink>
      <w:r>
        <w:rPr>
          <w:rFonts w:ascii="Times New Roman" w:hAnsi="Times New Roman" w:cs="Times New Roman"/>
        </w:rPr>
        <w:t>.</w:t>
      </w:r>
    </w:p>
  </w:footnote>
  <w:footnote w:id="10">
    <w:p w14:paraId="5F02986C" w14:textId="099FE99E" w:rsidR="00A409AD" w:rsidRPr="009A65F8" w:rsidRDefault="00A409AD">
      <w:pPr>
        <w:pStyle w:val="FootnoteText"/>
        <w:rPr>
          <w:rFonts w:ascii="Times New Roman" w:hAnsi="Times New Roman" w:cs="Times New Roman"/>
        </w:rPr>
      </w:pPr>
      <w:r w:rsidRPr="009A65F8">
        <w:rPr>
          <w:rStyle w:val="FootnoteReference"/>
          <w:rFonts w:ascii="Times New Roman" w:hAnsi="Times New Roman" w:cs="Times New Roman"/>
        </w:rPr>
        <w:footnoteRef/>
      </w:r>
      <w:r w:rsidRPr="009A65F8">
        <w:rPr>
          <w:rFonts w:ascii="Times New Roman" w:hAnsi="Times New Roman" w:cs="Times New Roman"/>
        </w:rPr>
        <w:t xml:space="preserve"> </w:t>
      </w:r>
      <w:r>
        <w:rPr>
          <w:rFonts w:ascii="Times New Roman" w:hAnsi="Times New Roman" w:cs="Times New Roman"/>
        </w:rPr>
        <w:t xml:space="preserve"> </w:t>
      </w:r>
      <w:r w:rsidR="009C008A">
        <w:rPr>
          <w:rFonts w:ascii="Times New Roman" w:hAnsi="Times New Roman" w:cs="Times New Roman"/>
        </w:rPr>
        <w:t>This request will include Drawhorn Solar when its QFIA is provided by the Company.</w:t>
      </w:r>
    </w:p>
  </w:footnote>
  <w:footnote w:id="11">
    <w:p w14:paraId="5E8E4DAF" w14:textId="74CAD795" w:rsidR="006959E4" w:rsidRPr="00326E3A" w:rsidRDefault="006959E4" w:rsidP="00326E3A">
      <w:pPr>
        <w:spacing w:after="0" w:line="240" w:lineRule="auto"/>
        <w:jc w:val="both"/>
        <w:rPr>
          <w:rFonts w:ascii="Times New Roman" w:hAnsi="Times New Roman" w:cs="Times New Roman"/>
        </w:rPr>
      </w:pPr>
      <w:r w:rsidRPr="00326E3A">
        <w:rPr>
          <w:rStyle w:val="FootnoteReference"/>
          <w:rFonts w:ascii="Times New Roman" w:hAnsi="Times New Roman" w:cs="Times New Roman"/>
        </w:rPr>
        <w:footnoteRef/>
      </w:r>
      <w:r w:rsidRPr="00326E3A">
        <w:rPr>
          <w:rFonts w:ascii="Times New Roman" w:hAnsi="Times New Roman" w:cs="Times New Roman"/>
        </w:rPr>
        <w:t xml:space="preserve"> </w:t>
      </w:r>
      <w:r>
        <w:rPr>
          <w:rFonts w:ascii="Times New Roman" w:hAnsi="Times New Roman" w:cs="Times New Roman"/>
        </w:rPr>
        <w:t xml:space="preserve"> </w:t>
      </w:r>
      <w:r w:rsidRPr="00326E3A">
        <w:rPr>
          <w:rFonts w:ascii="Times New Roman" w:hAnsi="Times New Roman" w:cs="Times New Roman"/>
          <w:i/>
          <w:iCs/>
          <w:sz w:val="20"/>
          <w:szCs w:val="20"/>
        </w:rPr>
        <w:t>See</w:t>
      </w:r>
      <w:r w:rsidR="00124644">
        <w:rPr>
          <w:rFonts w:ascii="Times New Roman" w:hAnsi="Times New Roman" w:cs="Times New Roman"/>
          <w:i/>
          <w:iCs/>
          <w:sz w:val="20"/>
          <w:szCs w:val="20"/>
        </w:rPr>
        <w:t>, e.g.</w:t>
      </w:r>
      <w:r w:rsidRPr="00326E3A">
        <w:rPr>
          <w:rFonts w:ascii="Times New Roman" w:hAnsi="Times New Roman" w:cs="Times New Roman"/>
          <w:i/>
          <w:iCs/>
          <w:sz w:val="20"/>
          <w:szCs w:val="20"/>
        </w:rPr>
        <w:t>:</w:t>
      </w:r>
      <w:r w:rsidRPr="00326E3A">
        <w:rPr>
          <w:rFonts w:ascii="Times New Roman" w:hAnsi="Times New Roman" w:cs="Times New Roman"/>
          <w:sz w:val="20"/>
          <w:szCs w:val="20"/>
        </w:rPr>
        <w:t xml:space="preserve">  </w:t>
      </w:r>
      <w:r w:rsidRPr="00326E3A">
        <w:rPr>
          <w:rFonts w:ascii="Times New Roman" w:hAnsi="Times New Roman" w:cs="Times New Roman"/>
          <w:i/>
          <w:iCs/>
          <w:sz w:val="20"/>
          <w:szCs w:val="20"/>
        </w:rPr>
        <w:t>Emergency Joint Petition of Marketer Group for Expedited Establishment of COVID-19 Natural Gas Assurance Program</w:t>
      </w:r>
      <w:r w:rsidRPr="00326E3A">
        <w:rPr>
          <w:rFonts w:ascii="Times New Roman" w:hAnsi="Times New Roman" w:cs="Times New Roman"/>
          <w:sz w:val="20"/>
          <w:szCs w:val="20"/>
        </w:rPr>
        <w:t>; Docket 43115 (April 7, 2020);</w:t>
      </w:r>
      <w:r w:rsidR="00124644" w:rsidRPr="00326E3A">
        <w:rPr>
          <w:rFonts w:ascii="Times New Roman" w:hAnsi="Times New Roman" w:cs="Times New Roman"/>
          <w:i/>
          <w:iCs/>
          <w:sz w:val="20"/>
          <w:szCs w:val="20"/>
        </w:rPr>
        <w:t xml:space="preserve"> In re: Global NAPS Georgia, Inc Emergency Petition for Declaratory Ruling Concerning Threatened Denial of Service by BellSouth Telecommunications, Inc.</w:t>
      </w:r>
      <w:r w:rsidR="00124644">
        <w:rPr>
          <w:rFonts w:ascii="Times New Roman" w:hAnsi="Times New Roman" w:cs="Times New Roman"/>
          <w:sz w:val="20"/>
          <w:szCs w:val="20"/>
        </w:rPr>
        <w:t xml:space="preserve">; Docket 16200 (November 6, 2002); </w:t>
      </w:r>
    </w:p>
  </w:footnote>
  <w:footnote w:id="12">
    <w:p w14:paraId="51B8472B" w14:textId="6726807D" w:rsidR="00FA0ABA" w:rsidRPr="00FA0ABA" w:rsidRDefault="00FA0ABA" w:rsidP="00FA0ABA">
      <w:pPr>
        <w:pStyle w:val="FootnoteText"/>
        <w:jc w:val="both"/>
        <w:rPr>
          <w:rFonts w:ascii="Times New Roman" w:hAnsi="Times New Roman" w:cs="Times New Roman"/>
        </w:rPr>
      </w:pPr>
      <w:r w:rsidRPr="00FA0ABA">
        <w:rPr>
          <w:rStyle w:val="FootnoteReference"/>
          <w:rFonts w:ascii="Times New Roman" w:hAnsi="Times New Roman" w:cs="Times New Roman"/>
        </w:rPr>
        <w:footnoteRef/>
      </w:r>
      <w:r w:rsidRPr="00FA0ABA">
        <w:rPr>
          <w:rFonts w:ascii="Times New Roman" w:hAnsi="Times New Roman" w:cs="Times New Roman"/>
        </w:rPr>
        <w:t xml:space="preserve"> </w:t>
      </w:r>
      <w:r>
        <w:rPr>
          <w:rFonts w:ascii="Times New Roman" w:hAnsi="Times New Roman" w:cs="Times New Roman"/>
        </w:rPr>
        <w:t xml:space="preserve"> </w:t>
      </w:r>
      <w:r w:rsidRPr="00FA0ABA">
        <w:rPr>
          <w:rFonts w:ascii="Times New Roman" w:eastAsia="Times New Roman" w:hAnsi="Times New Roman" w:cs="Times New Roman"/>
        </w:rPr>
        <w:t xml:space="preserve">Foregoing standard filing </w:t>
      </w:r>
      <w:proofErr w:type="gramStart"/>
      <w:r w:rsidRPr="00FA0ABA">
        <w:rPr>
          <w:rFonts w:ascii="Times New Roman" w:eastAsia="Times New Roman" w:hAnsi="Times New Roman" w:cs="Times New Roman"/>
        </w:rPr>
        <w:t>and pleading procedures, the Company</w:t>
      </w:r>
      <w:proofErr w:type="gramEnd"/>
      <w:r w:rsidRPr="00FA0ABA">
        <w:rPr>
          <w:rFonts w:ascii="Times New Roman" w:eastAsia="Times New Roman" w:hAnsi="Times New Roman" w:cs="Times New Roman"/>
        </w:rPr>
        <w:t xml:space="preserve"> submitted a simple letter request asking for prompt review of interconnection costs for reimbursable network upgrades.</w:t>
      </w:r>
    </w:p>
  </w:footnote>
  <w:footnote w:id="13">
    <w:p w14:paraId="7FFB5B7B" w14:textId="2E0920E2" w:rsidR="00921851" w:rsidRPr="00D1346D" w:rsidRDefault="00921851" w:rsidP="00D1346D">
      <w:pPr>
        <w:pStyle w:val="FootnoteText"/>
        <w:jc w:val="both"/>
        <w:rPr>
          <w:rFonts w:ascii="Times New Roman" w:hAnsi="Times New Roman" w:cs="Times New Roman"/>
        </w:rPr>
      </w:pPr>
      <w:r w:rsidRPr="00FA0ABA">
        <w:rPr>
          <w:rStyle w:val="FootnoteReference"/>
          <w:rFonts w:ascii="Times New Roman" w:hAnsi="Times New Roman" w:cs="Times New Roman"/>
        </w:rPr>
        <w:footnoteRef/>
      </w:r>
      <w:r w:rsidRPr="00D1346D">
        <w:rPr>
          <w:rFonts w:ascii="Times New Roman" w:hAnsi="Times New Roman" w:cs="Times New Roman"/>
        </w:rPr>
        <w:t xml:space="preserve">  </w:t>
      </w:r>
      <w:r w:rsidR="00210C71" w:rsidRPr="00326E3A">
        <w:rPr>
          <w:rFonts w:ascii="Times New Roman" w:hAnsi="Times New Roman" w:cs="Times New Roman"/>
          <w:i/>
          <w:iCs/>
        </w:rPr>
        <w:t>See</w:t>
      </w:r>
      <w:r w:rsidR="006959E4">
        <w:rPr>
          <w:rFonts w:ascii="Times New Roman" w:hAnsi="Times New Roman" w:cs="Times New Roman"/>
        </w:rPr>
        <w:t>:</w:t>
      </w:r>
      <w:r w:rsidR="00210C71" w:rsidRPr="00D1346D">
        <w:rPr>
          <w:rFonts w:ascii="Times New Roman" w:hAnsi="Times New Roman" w:cs="Times New Roman"/>
        </w:rPr>
        <w:t xml:space="preserve"> “Order Approving Negotiated Contract between </w:t>
      </w:r>
      <w:r w:rsidR="00D1346D" w:rsidRPr="00D1346D">
        <w:rPr>
          <w:rFonts w:ascii="Times New Roman" w:hAnsi="Times New Roman" w:cs="Times New Roman"/>
        </w:rPr>
        <w:t xml:space="preserve">Competitive Power Ventures </w:t>
      </w:r>
      <w:r w:rsidR="00210C71" w:rsidRPr="00D1346D">
        <w:rPr>
          <w:rFonts w:ascii="Times New Roman" w:hAnsi="Times New Roman" w:cs="Times New Roman"/>
        </w:rPr>
        <w:t>and Georgia Power Company;” Docket 4822 (</w:t>
      </w:r>
      <w:r w:rsidR="00D1346D" w:rsidRPr="00D1346D">
        <w:rPr>
          <w:rFonts w:ascii="Times New Roman" w:hAnsi="Times New Roman" w:cs="Times New Roman"/>
        </w:rPr>
        <w:t>January</w:t>
      </w:r>
      <w:r w:rsidR="00210C71" w:rsidRPr="00D1346D">
        <w:rPr>
          <w:rFonts w:ascii="Times New Roman" w:hAnsi="Times New Roman" w:cs="Times New Roman"/>
        </w:rPr>
        <w:t xml:space="preserve"> 1</w:t>
      </w:r>
      <w:r w:rsidR="00D1346D" w:rsidRPr="00D1346D">
        <w:rPr>
          <w:rFonts w:ascii="Times New Roman" w:hAnsi="Times New Roman" w:cs="Times New Roman"/>
        </w:rPr>
        <w:t>3</w:t>
      </w:r>
      <w:r w:rsidR="00210C71" w:rsidRPr="00D1346D">
        <w:rPr>
          <w:rFonts w:ascii="Times New Roman" w:hAnsi="Times New Roman" w:cs="Times New Roman"/>
        </w:rPr>
        <w:t xml:space="preserve">, 2022); </w:t>
      </w:r>
      <w:r w:rsidRPr="00D1346D">
        <w:rPr>
          <w:rFonts w:ascii="Times New Roman" w:hAnsi="Times New Roman" w:cs="Times New Roman"/>
        </w:rPr>
        <w:t xml:space="preserve">“Order Approving Negotiated Contract between </w:t>
      </w:r>
      <w:r w:rsidR="00210C71" w:rsidRPr="00D1346D">
        <w:rPr>
          <w:rFonts w:ascii="Times New Roman" w:hAnsi="Times New Roman" w:cs="Times New Roman"/>
        </w:rPr>
        <w:t>Alligator Creek Solar</w:t>
      </w:r>
      <w:r w:rsidRPr="00D1346D">
        <w:rPr>
          <w:rFonts w:ascii="Times New Roman" w:hAnsi="Times New Roman" w:cs="Times New Roman"/>
        </w:rPr>
        <w:t xml:space="preserve"> and Georgia Power Company;” Docket 4822 (</w:t>
      </w:r>
      <w:r w:rsidR="00210C71" w:rsidRPr="00D1346D">
        <w:rPr>
          <w:rFonts w:ascii="Times New Roman" w:hAnsi="Times New Roman" w:cs="Times New Roman"/>
        </w:rPr>
        <w:t>April 14, 2022)</w:t>
      </w:r>
      <w:r w:rsidR="006E5F67">
        <w:rPr>
          <w:rFonts w:ascii="Times New Roman" w:hAnsi="Times New Roman" w:cs="Times New Roman"/>
        </w:rPr>
        <w:t>.</w:t>
      </w:r>
      <w:r w:rsidR="00210C71" w:rsidRPr="00D1346D">
        <w:rPr>
          <w:rFonts w:ascii="Times New Roman" w:hAnsi="Times New Roman" w:cs="Times New Roman"/>
        </w:rPr>
        <w:t xml:space="preserve"> </w:t>
      </w:r>
    </w:p>
  </w:footnote>
  <w:footnote w:id="14">
    <w:p w14:paraId="1D8FE713" w14:textId="77777777" w:rsidR="00C64371" w:rsidRDefault="00C64371" w:rsidP="00C64371">
      <w:pPr>
        <w:pStyle w:val="FootnoteText"/>
        <w:jc w:val="both"/>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Order No. 2003, 104 FERC ¶ 61,103 at P 21; </w:t>
      </w:r>
      <w:r>
        <w:rPr>
          <w:rFonts w:ascii="Times New Roman" w:hAnsi="Times New Roman" w:cs="Times New Roman"/>
          <w:i/>
          <w:iCs/>
        </w:rPr>
        <w:t>see also id.</w:t>
      </w:r>
      <w:r>
        <w:rPr>
          <w:rFonts w:ascii="Times New Roman" w:hAnsi="Times New Roman" w:cs="Times New Roman"/>
        </w:rPr>
        <w:t xml:space="preserve"> at PP 65-66 (explaining that determining whether a facility is a Network Upgrade “does not require a case-specific determination that all users benefit from [the] Network Upgrade” because FERC instead looks only at “whether the upgrade is at or beyond the Point of Interconnection”); </w:t>
      </w:r>
      <w:proofErr w:type="spellStart"/>
      <w:r>
        <w:rPr>
          <w:rFonts w:ascii="Times New Roman" w:hAnsi="Times New Roman" w:cs="Times New Roman"/>
          <w:i/>
          <w:iCs/>
        </w:rPr>
        <w:t>Nat’l</w:t>
      </w:r>
      <w:proofErr w:type="spellEnd"/>
      <w:r>
        <w:rPr>
          <w:rFonts w:ascii="Times New Roman" w:hAnsi="Times New Roman" w:cs="Times New Roman"/>
          <w:i/>
          <w:iCs/>
        </w:rPr>
        <w:t xml:space="preserve"> </w:t>
      </w:r>
      <w:proofErr w:type="spellStart"/>
      <w:r>
        <w:rPr>
          <w:rFonts w:ascii="Times New Roman" w:hAnsi="Times New Roman" w:cs="Times New Roman"/>
          <w:i/>
          <w:iCs/>
        </w:rPr>
        <w:t>Ass’n</w:t>
      </w:r>
      <w:proofErr w:type="spellEnd"/>
      <w:r>
        <w:rPr>
          <w:rFonts w:ascii="Times New Roman" w:hAnsi="Times New Roman" w:cs="Times New Roman"/>
          <w:i/>
          <w:iCs/>
        </w:rPr>
        <w:t xml:space="preserve"> of Regulatory Util. Comm’rs v. FERC</w:t>
      </w:r>
      <w:r>
        <w:rPr>
          <w:rFonts w:ascii="Times New Roman" w:hAnsi="Times New Roman" w:cs="Times New Roman"/>
        </w:rPr>
        <w:t xml:space="preserve">, 475 F.3d 1277, 1284 (D.C. Cir. 2007) (reaffirming FERC’s at-or-beyond rule); </w:t>
      </w:r>
      <w:r>
        <w:rPr>
          <w:rFonts w:ascii="Times New Roman" w:hAnsi="Times New Roman" w:cs="Times New Roman"/>
          <w:i/>
          <w:iCs/>
        </w:rPr>
        <w:t>Entergy Servs. v. FERC</w:t>
      </w:r>
      <w:r>
        <w:rPr>
          <w:rFonts w:ascii="Times New Roman" w:hAnsi="Times New Roman" w:cs="Times New Roman"/>
        </w:rPr>
        <w:t xml:space="preserve">, 391 F.3d 1240, 1247-51 (D.C. Cir. 2004) (affirming FERC’s at-or-beyond rule for identifying network upgrades and rejecting utility’s attempt to circumvent it based on the fact that an interconnection customer benefited from the upgrades at issue); </w:t>
      </w:r>
      <w:r>
        <w:rPr>
          <w:rFonts w:ascii="Times New Roman" w:hAnsi="Times New Roman" w:cs="Times New Roman"/>
          <w:i/>
          <w:iCs/>
        </w:rPr>
        <w:t>Ill. Power Co.</w:t>
      </w:r>
      <w:r>
        <w:rPr>
          <w:rFonts w:ascii="Times New Roman" w:hAnsi="Times New Roman" w:cs="Times New Roman"/>
        </w:rPr>
        <w:t>, 103 FERC ¶ 61,032, at P 5 (2003) (rejecting proposed allocation of system upgrade cost to interconnection customer because the upgrade was at or beyond the point of interconnection).</w:t>
      </w:r>
    </w:p>
  </w:footnote>
  <w:footnote w:id="15">
    <w:p w14:paraId="2E848706" w14:textId="19F7A8A3" w:rsidR="00E1214D" w:rsidRPr="00187158" w:rsidRDefault="00E1214D" w:rsidP="00B25F41">
      <w:pPr>
        <w:pStyle w:val="FootnoteText"/>
        <w:jc w:val="both"/>
        <w:rPr>
          <w:rFonts w:ascii="Times New Roman" w:hAnsi="Times New Roman" w:cs="Times New Roman"/>
        </w:rPr>
      </w:pPr>
      <w:r>
        <w:rPr>
          <w:rStyle w:val="FootnoteReference"/>
        </w:rPr>
        <w:footnoteRef/>
      </w:r>
      <w:r>
        <w:t xml:space="preserve"> “</w:t>
      </w:r>
      <w:r w:rsidRPr="00187158">
        <w:rPr>
          <w:rFonts w:ascii="Times New Roman" w:hAnsi="Times New Roman" w:cs="Times New Roman"/>
        </w:rPr>
        <w:t xml:space="preserve">Interconnection Facilities – The physical facilities installed or modified to allow interconnected operations of the QF with the Electric System </w:t>
      </w:r>
      <w:bookmarkStart w:id="3" w:name="_Hlk155704494"/>
      <w:r w:rsidRPr="00187158">
        <w:rPr>
          <w:rFonts w:ascii="Times New Roman" w:hAnsi="Times New Roman" w:cs="Times New Roman"/>
        </w:rPr>
        <w:t xml:space="preserve">that are additional to the physical facilities that would otherwise have been installed or modified absent Generator’s QF Interconnection Request (i.e., are not included in the Ten-Year Plan). </w:t>
      </w:r>
      <w:bookmarkEnd w:id="3"/>
      <w:r w:rsidRPr="00187158">
        <w:rPr>
          <w:rFonts w:ascii="Times New Roman" w:hAnsi="Times New Roman" w:cs="Times New Roman"/>
        </w:rPr>
        <w:t xml:space="preserve">For the avoidance of doubt, the physical facilities necessary to permit interconnected operations include facilities for the connection, switching, metering, transmission, distribution, and safe operation of the Electric System, consistent with PURPA and 18 C.F.R. § 292.101 (b) (7). Interconnection Facilities will be owned by GPC or, if </w:t>
      </w:r>
      <w:proofErr w:type="gramStart"/>
      <w:r w:rsidRPr="00187158">
        <w:rPr>
          <w:rFonts w:ascii="Times New Roman" w:hAnsi="Times New Roman" w:cs="Times New Roman"/>
        </w:rPr>
        <w:t>so</w:t>
      </w:r>
      <w:proofErr w:type="gramEnd"/>
      <w:r w:rsidRPr="00187158">
        <w:rPr>
          <w:rFonts w:ascii="Times New Roman" w:hAnsi="Times New Roman" w:cs="Times New Roman"/>
        </w:rPr>
        <w:t xml:space="preserve"> indicated in the Study Report and the QFIA, by an Affected System.</w:t>
      </w:r>
      <w:r>
        <w:rPr>
          <w:rFonts w:ascii="Times New Roman" w:hAnsi="Times New Roman" w:cs="Times New Roman"/>
        </w:rPr>
        <w:t>”</w:t>
      </w:r>
    </w:p>
  </w:footnote>
  <w:footnote w:id="16">
    <w:p w14:paraId="4D94ED65" w14:textId="77777777" w:rsidR="00AB65DC" w:rsidRDefault="00AB65DC" w:rsidP="00AB65DC">
      <w:pPr>
        <w:pStyle w:val="FootnoteText"/>
        <w:jc w:val="both"/>
      </w:pPr>
      <w:r>
        <w:rPr>
          <w:rStyle w:val="FootnoteReference"/>
        </w:rPr>
        <w:footnoteRef/>
      </w:r>
      <w:r>
        <w:t xml:space="preserve"> </w:t>
      </w:r>
      <w:r>
        <w:rPr>
          <w:rFonts w:ascii="Times New Roman" w:hAnsi="Times New Roman" w:cs="Times New Roman"/>
          <w:i/>
          <w:iCs/>
        </w:rPr>
        <w:t>See Transmission Planning &amp; Cost Allocation</w:t>
      </w:r>
      <w:r>
        <w:rPr>
          <w:rFonts w:ascii="Times New Roman" w:hAnsi="Times New Roman" w:cs="Times New Roman"/>
        </w:rPr>
        <w:t xml:space="preserve">, Order No. 1000, 136 FERC ¶ 61,051, at P 558 (2011) (requiring transmission providers to adopt rules “for allocating the costs of new transmission facilities selected in the regional transmission plan for purposes of cost allocation”), </w:t>
      </w:r>
      <w:r>
        <w:rPr>
          <w:rFonts w:ascii="Times New Roman" w:hAnsi="Times New Roman" w:cs="Times New Roman"/>
          <w:i/>
          <w:iCs/>
        </w:rPr>
        <w:t>on reh’g</w:t>
      </w:r>
      <w:r>
        <w:rPr>
          <w:rFonts w:ascii="Times New Roman" w:hAnsi="Times New Roman" w:cs="Times New Roman"/>
        </w:rPr>
        <w:t xml:space="preserve">, Order No. 1000-A, 139 FERC ¶ 61,132 (2012), </w:t>
      </w:r>
      <w:r>
        <w:rPr>
          <w:rFonts w:ascii="Times New Roman" w:hAnsi="Times New Roman" w:cs="Times New Roman"/>
          <w:i/>
          <w:iCs/>
        </w:rPr>
        <w:t>on reh’g</w:t>
      </w:r>
      <w:r>
        <w:rPr>
          <w:rFonts w:ascii="Times New Roman" w:hAnsi="Times New Roman" w:cs="Times New Roman"/>
        </w:rPr>
        <w:t xml:space="preserve">, Order No. 1000-B, 141 FERC ¶ 61,044 (2012), </w:t>
      </w:r>
      <w:r>
        <w:rPr>
          <w:rFonts w:ascii="Times New Roman" w:hAnsi="Times New Roman" w:cs="Times New Roman"/>
          <w:i/>
          <w:iCs/>
        </w:rPr>
        <w:t>aff’d sub nom.</w:t>
      </w:r>
      <w:r>
        <w:rPr>
          <w:rFonts w:ascii="Times New Roman" w:hAnsi="Times New Roman" w:cs="Times New Roman"/>
        </w:rPr>
        <w:t xml:space="preserve"> </w:t>
      </w:r>
      <w:r>
        <w:rPr>
          <w:rFonts w:ascii="Times New Roman" w:hAnsi="Times New Roman" w:cs="Times New Roman"/>
          <w:i/>
          <w:iCs/>
        </w:rPr>
        <w:t>S.C. Pub. Serv. Auth. v. FERC</w:t>
      </w:r>
      <w:r>
        <w:rPr>
          <w:rFonts w:ascii="Times New Roman" w:hAnsi="Times New Roman" w:cs="Times New Roman"/>
        </w:rPr>
        <w:t>, 762 F.3d 41 (D.C. Cir. 2014).</w:t>
      </w:r>
    </w:p>
  </w:footnote>
  <w:footnote w:id="17">
    <w:p w14:paraId="656410BC" w14:textId="77777777" w:rsidR="00AB65DC" w:rsidRDefault="00AB65DC" w:rsidP="00AB65DC">
      <w:pPr>
        <w:pStyle w:val="FootnoteText"/>
        <w:jc w:val="both"/>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w:t>
      </w:r>
      <w:r>
        <w:rPr>
          <w:rFonts w:ascii="Times New Roman" w:hAnsi="Times New Roman" w:cs="Times New Roman"/>
          <w:i/>
          <w:iCs/>
        </w:rPr>
        <w:t>See W. Mass. Elec. Co. v. FERC</w:t>
      </w:r>
      <w:r>
        <w:rPr>
          <w:rFonts w:ascii="Times New Roman" w:hAnsi="Times New Roman" w:cs="Times New Roman"/>
        </w:rPr>
        <w:t xml:space="preserve">, 165 F.3d 922, 928 (D.C. Cir. 1999) (affirming FERC order holding that it is appropriate to allocate the cost of transmission system upgrades to customers using that system, rather than to the PURPA QF whose interconnection request necessitated the upgrades); </w:t>
      </w:r>
      <w:r>
        <w:rPr>
          <w:rFonts w:ascii="Times New Roman" w:hAnsi="Times New Roman" w:cs="Times New Roman"/>
          <w:i/>
          <w:iCs/>
        </w:rPr>
        <w:t>see also Standardization of Generator Interconnection Agreements and Procedures</w:t>
      </w:r>
      <w:r>
        <w:rPr>
          <w:rFonts w:ascii="Times New Roman" w:hAnsi="Times New Roman" w:cs="Times New Roman"/>
        </w:rPr>
        <w:t>, Order No. 2003, 104 FERC ¶ 61,103, at P 694 (2003) (explaining FERC’s “long-held policy of prohibiting ‘and’ pricing for transmission service” to ensure “that the Interconnection Customer will not be charged twice for the use of the Transmission System”).</w:t>
      </w:r>
    </w:p>
  </w:footnote>
  <w:footnote w:id="18">
    <w:p w14:paraId="637204C4" w14:textId="77777777" w:rsidR="00E1214D" w:rsidRPr="000531C6" w:rsidRDefault="00E1214D" w:rsidP="00E1214D">
      <w:pPr>
        <w:pStyle w:val="FootnoteText"/>
        <w:jc w:val="both"/>
        <w:rPr>
          <w:rFonts w:ascii="Times New Roman" w:hAnsi="Times New Roman" w:cs="Times New Roman"/>
        </w:rPr>
      </w:pPr>
      <w:r w:rsidRPr="00417487">
        <w:rPr>
          <w:rStyle w:val="FootnoteReference"/>
          <w:rFonts w:ascii="Times New Roman" w:hAnsi="Times New Roman" w:cs="Times New Roman"/>
        </w:rPr>
        <w:footnoteRef/>
      </w:r>
      <w:r w:rsidRPr="00417487">
        <w:rPr>
          <w:rFonts w:ascii="Times New Roman" w:hAnsi="Times New Roman" w:cs="Times New Roman"/>
        </w:rPr>
        <w:t xml:space="preserve"> Claxton Phase II Interconnection Study at 17 n.8 (July 10, 2023) (emphases added).</w:t>
      </w:r>
    </w:p>
  </w:footnote>
  <w:footnote w:id="19">
    <w:p w14:paraId="200CA4A3" w14:textId="328F75BA" w:rsidR="00DD71AA" w:rsidRDefault="00DD71AA" w:rsidP="00DD71AA">
      <w:pPr>
        <w:pStyle w:val="FootnoteText"/>
        <w:rPr>
          <w:rFonts w:ascii="Times New Roman" w:hAnsi="Times New Roman" w:cs="Times New Roman"/>
        </w:rPr>
      </w:pPr>
      <w:bookmarkStart w:id="5" w:name="_Hlk155686653"/>
      <w:r>
        <w:rPr>
          <w:rStyle w:val="FootnoteReference"/>
          <w:rFonts w:ascii="Times New Roman" w:hAnsi="Times New Roman"/>
        </w:rPr>
        <w:footnoteRef/>
      </w:r>
      <w:r>
        <w:rPr>
          <w:rFonts w:ascii="Times New Roman" w:hAnsi="Times New Roman" w:cs="Times New Roman"/>
        </w:rPr>
        <w:t xml:space="preserve"> Order 1000, 136 FERC ¶ 61,051 at </w:t>
      </w:r>
      <w:r w:rsidR="00C902C9">
        <w:rPr>
          <w:rFonts w:ascii="Times New Roman" w:hAnsi="Times New Roman" w:cs="Times New Roman"/>
        </w:rPr>
        <w:t xml:space="preserve">p. </w:t>
      </w:r>
      <w:r>
        <w:rPr>
          <w:rFonts w:ascii="Times New Roman" w:hAnsi="Times New Roman" w:cs="Times New Roman"/>
        </w:rPr>
        <w:t>639.</w:t>
      </w:r>
      <w:bookmarkEnd w:id="5"/>
    </w:p>
  </w:footnote>
  <w:footnote w:id="20">
    <w:p w14:paraId="2014C853" w14:textId="77777777" w:rsidR="00DD71AA" w:rsidRDefault="00DD71AA" w:rsidP="00DD71AA">
      <w:pPr>
        <w:pStyle w:val="FootnoteText"/>
        <w:jc w:val="both"/>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w:t>
      </w:r>
      <w:r>
        <w:rPr>
          <w:rFonts w:ascii="Times New Roman" w:hAnsi="Times New Roman" w:cs="Times New Roman"/>
          <w:i/>
          <w:iCs/>
        </w:rPr>
        <w:t>See K N Energy, Inc. v. FERC</w:t>
      </w:r>
      <w:r>
        <w:rPr>
          <w:rFonts w:ascii="Times New Roman" w:hAnsi="Times New Roman" w:cs="Times New Roman"/>
        </w:rPr>
        <w:t xml:space="preserve">, 968 F.2d 1295, 1300 (D.C. Cir. 1992) (“[I]t has been traditionally required that all approved rates reflect to some degree the costs actually caused by the customer who must pay them.”); </w:t>
      </w:r>
      <w:r>
        <w:rPr>
          <w:rFonts w:ascii="Times New Roman" w:hAnsi="Times New Roman" w:cs="Times New Roman"/>
          <w:i/>
          <w:iCs/>
        </w:rPr>
        <w:t>Alabama Elec. Coop., Inc. v. FERC</w:t>
      </w:r>
      <w:r>
        <w:rPr>
          <w:rFonts w:ascii="Times New Roman" w:hAnsi="Times New Roman" w:cs="Times New Roman"/>
        </w:rPr>
        <w:t xml:space="preserve">, 684 F.2d 20, 27 (D.C. Cir. 1982) (“Properly designed rates should produce revenues from each class of customers which match, as closely as practicable, the costs to serve each class or individual customer.”); </w:t>
      </w:r>
      <w:r>
        <w:rPr>
          <w:rFonts w:ascii="Times New Roman" w:hAnsi="Times New Roman" w:cs="Times New Roman"/>
          <w:i/>
          <w:iCs/>
        </w:rPr>
        <w:t>see also Tenaska Clear Creek Wind, LLC v. Sw. Power Pool, Inc.</w:t>
      </w:r>
      <w:r>
        <w:rPr>
          <w:rFonts w:ascii="Times New Roman" w:hAnsi="Times New Roman" w:cs="Times New Roman"/>
        </w:rPr>
        <w:t xml:space="preserve">, 180 FERC ¶ 61,160, at P 99 (2022) (accepting the establishment of a minimum impact threshold “so that interconnection customers do not bear cost responsibility for </w:t>
      </w:r>
      <w:r>
        <w:rPr>
          <w:rFonts w:ascii="Times New Roman" w:hAnsi="Times New Roman" w:cs="Times New Roman"/>
          <w:i/>
          <w:iCs/>
        </w:rPr>
        <w:t>de minimis</w:t>
      </w:r>
      <w:r>
        <w:rPr>
          <w:rFonts w:ascii="Times New Roman" w:hAnsi="Times New Roman" w:cs="Times New Roman"/>
        </w:rPr>
        <w:t xml:space="preserve"> impacts on transmission facilities”).</w:t>
      </w:r>
    </w:p>
  </w:footnote>
  <w:footnote w:id="21">
    <w:p w14:paraId="5855DA17" w14:textId="4BD86661" w:rsidR="00DD71AA" w:rsidRDefault="00DD71AA" w:rsidP="00DD71AA">
      <w:pPr>
        <w:pStyle w:val="FootnoteText"/>
        <w:jc w:val="both"/>
      </w:pPr>
      <w:r>
        <w:rPr>
          <w:rStyle w:val="FootnoteReference"/>
        </w:rPr>
        <w:footnoteRef/>
      </w:r>
      <w:r>
        <w:t xml:space="preserve"> </w:t>
      </w:r>
      <w:r>
        <w:rPr>
          <w:rFonts w:ascii="Times New Roman" w:hAnsi="Times New Roman" w:cs="Times New Roman"/>
          <w:i/>
          <w:iCs/>
        </w:rPr>
        <w:t>See S.C. Pub. Serv. Auth. v. FERC</w:t>
      </w:r>
      <w:r>
        <w:rPr>
          <w:rFonts w:ascii="Times New Roman" w:hAnsi="Times New Roman" w:cs="Times New Roman"/>
        </w:rPr>
        <w:t xml:space="preserve">, 762 F.3d at 85 (affirming FERC Order 1000 and reiterating the court’s endorsement of “assigning the costs of system-wide benefits to all customers on an integrated transmission grid”) (quoting </w:t>
      </w:r>
      <w:r>
        <w:rPr>
          <w:rFonts w:ascii="Times New Roman" w:hAnsi="Times New Roman" w:cs="Times New Roman"/>
          <w:i/>
          <w:iCs/>
        </w:rPr>
        <w:t>W. Mass. Elec. Co. v. FERC</w:t>
      </w:r>
      <w:r>
        <w:rPr>
          <w:rFonts w:ascii="Times New Roman" w:hAnsi="Times New Roman" w:cs="Times New Roman"/>
        </w:rPr>
        <w:t>, 165 F.3d at 927).</w:t>
      </w:r>
      <w:r>
        <w:t xml:space="preserve"> </w:t>
      </w:r>
    </w:p>
  </w:footnote>
  <w:footnote w:id="22">
    <w:p w14:paraId="709C7833" w14:textId="77777777" w:rsidR="00DD71AA" w:rsidRDefault="00DD71AA" w:rsidP="00DD71AA">
      <w:pPr>
        <w:pStyle w:val="FootnoteText"/>
        <w:jc w:val="both"/>
        <w:rPr>
          <w:rFonts w:ascii="Times New Roman" w:hAnsi="Times New Roman" w:cs="Times New Roman"/>
        </w:rPr>
      </w:pPr>
      <w:r>
        <w:rPr>
          <w:rStyle w:val="FootnoteReference"/>
          <w:rFonts w:ascii="Times New Roman" w:hAnsi="Times New Roman"/>
        </w:rPr>
        <w:footnoteRef/>
      </w:r>
      <w:r>
        <w:rPr>
          <w:rFonts w:ascii="Times New Roman" w:hAnsi="Times New Roman" w:cs="Times New Roman"/>
          <w:i/>
          <w:iCs/>
          <w:color w:val="212121"/>
        </w:rPr>
        <w:t xml:space="preserve"> Kan. Elec. Power Coop., Inc. v. Sw. Power Pool, Inc.</w:t>
      </w:r>
      <w:r>
        <w:rPr>
          <w:rFonts w:ascii="Times New Roman" w:hAnsi="Times New Roman" w:cs="Times New Roman"/>
          <w:color w:val="212121"/>
        </w:rPr>
        <w:t>, 178 FERC ¶ 61,095, P 37, n.84 (2022) (explaining that FERC applies a “but for” principle to determine</w:t>
      </w:r>
      <w:r>
        <w:rPr>
          <w:rFonts w:ascii="Times New Roman" w:hAnsi="Times New Roman" w:cs="Times New Roman"/>
        </w:rPr>
        <w:t xml:space="preserve"> “whether an upgrade would be needed in the absence of a new service request in order to assign initial responsibility for costs of incremental network upgrades for transmission service, including generator interconnection service, under its transmission pricing policies”); </w:t>
      </w:r>
      <w:r>
        <w:rPr>
          <w:rFonts w:ascii="Times New Roman" w:hAnsi="Times New Roman" w:cs="Times New Roman"/>
          <w:i/>
          <w:iCs/>
        </w:rPr>
        <w:t>cf. Pub. Serv. Co. of Colorado</w:t>
      </w:r>
      <w:r>
        <w:rPr>
          <w:rFonts w:ascii="Times New Roman" w:hAnsi="Times New Roman" w:cs="Times New Roman"/>
        </w:rPr>
        <w:t xml:space="preserve">, 62 FERC ¶ 61,013, 61,061 (1993) (“[FERC] has rejected the direct cost assignment of grid facilities even if the grid facilities would not be installed but for a particular customer’s service. [FERC] has reasoned that, even if a customer can be said to have caused the addition of a grid facility, the addition represents a </w:t>
      </w:r>
      <w:r>
        <w:rPr>
          <w:rFonts w:ascii="Times New Roman" w:hAnsi="Times New Roman" w:cs="Times New Roman"/>
          <w:i/>
          <w:iCs/>
        </w:rPr>
        <w:t>system</w:t>
      </w:r>
      <w:r>
        <w:rPr>
          <w:rFonts w:ascii="Times New Roman" w:hAnsi="Times New Roman" w:cs="Times New Roman"/>
        </w:rPr>
        <w:t xml:space="preserve"> expansion used by and benefitting </w:t>
      </w:r>
      <w:r>
        <w:rPr>
          <w:rFonts w:ascii="Times New Roman" w:hAnsi="Times New Roman" w:cs="Times New Roman"/>
          <w:i/>
          <w:iCs/>
        </w:rPr>
        <w:t>all</w:t>
      </w:r>
      <w:r>
        <w:rPr>
          <w:rFonts w:ascii="Times New Roman" w:hAnsi="Times New Roman" w:cs="Times New Roman"/>
        </w:rPr>
        <w:t xml:space="preserve"> users due to the integrated nature of the grid.”) (emphases in original).</w:t>
      </w:r>
    </w:p>
  </w:footnote>
  <w:footnote w:id="23">
    <w:p w14:paraId="3DBC202F" w14:textId="77777777" w:rsidR="00DD71AA" w:rsidRDefault="00DD71AA" w:rsidP="00DD71AA">
      <w:pPr>
        <w:spacing w:after="0" w:line="240" w:lineRule="auto"/>
        <w:jc w:val="both"/>
        <w:rPr>
          <w:rFonts w:cstheme="minorHAnsi"/>
          <w:sz w:val="24"/>
          <w:szCs w:val="24"/>
        </w:rPr>
      </w:pPr>
      <w:r>
        <w:rPr>
          <w:rStyle w:val="FootnoteReference"/>
          <w:rFonts w:ascii="Times New Roman" w:hAnsi="Times New Roman"/>
          <w:sz w:val="20"/>
        </w:rPr>
        <w:footnoteRef/>
      </w:r>
      <w:r>
        <w:rPr>
          <w:rFonts w:ascii="Times New Roman" w:hAnsi="Times New Roman" w:cs="Times New Roman"/>
          <w:i/>
          <w:iCs/>
          <w:sz w:val="20"/>
          <w:szCs w:val="20"/>
        </w:rPr>
        <w:t xml:space="preserve">See, e.g., Jeffers South, LLC v. Midwest </w:t>
      </w:r>
      <w:proofErr w:type="spellStart"/>
      <w:r>
        <w:rPr>
          <w:rFonts w:ascii="Times New Roman" w:hAnsi="Times New Roman" w:cs="Times New Roman"/>
          <w:i/>
          <w:iCs/>
          <w:sz w:val="20"/>
          <w:szCs w:val="20"/>
        </w:rPr>
        <w:t>Indep</w:t>
      </w:r>
      <w:proofErr w:type="spellEnd"/>
      <w:r>
        <w:rPr>
          <w:rFonts w:ascii="Times New Roman" w:hAnsi="Times New Roman" w:cs="Times New Roman"/>
          <w:i/>
          <w:iCs/>
          <w:sz w:val="20"/>
          <w:szCs w:val="20"/>
        </w:rPr>
        <w:t>. Transmission Sys. Op.</w:t>
      </w:r>
      <w:r>
        <w:rPr>
          <w:rFonts w:ascii="Times New Roman" w:hAnsi="Times New Roman" w:cs="Times New Roman"/>
          <w:sz w:val="20"/>
          <w:szCs w:val="20"/>
        </w:rPr>
        <w:t xml:space="preserve">, 153 FERC ¶ 61,190, at P 44 (2015) (finding system upgrade costs should not be assigned to interconnection customer where the upgrade “was part of their own comprehensive transmission system plan” and “deemed necessary to improve overall system performance and to ensure that load could be served”); </w:t>
      </w:r>
      <w:r>
        <w:rPr>
          <w:rFonts w:ascii="Times New Roman" w:hAnsi="Times New Roman" w:cs="Times New Roman"/>
          <w:i/>
          <w:iCs/>
          <w:sz w:val="20"/>
          <w:szCs w:val="20"/>
        </w:rPr>
        <w:t xml:space="preserve">Midwest </w:t>
      </w:r>
      <w:proofErr w:type="spellStart"/>
      <w:r>
        <w:rPr>
          <w:rFonts w:ascii="Times New Roman" w:hAnsi="Times New Roman" w:cs="Times New Roman"/>
          <w:i/>
          <w:iCs/>
          <w:sz w:val="20"/>
          <w:szCs w:val="20"/>
        </w:rPr>
        <w:t>Indep</w:t>
      </w:r>
      <w:proofErr w:type="spellEnd"/>
      <w:r>
        <w:rPr>
          <w:rFonts w:ascii="Times New Roman" w:hAnsi="Times New Roman" w:cs="Times New Roman"/>
          <w:i/>
          <w:iCs/>
          <w:sz w:val="20"/>
          <w:szCs w:val="20"/>
        </w:rPr>
        <w:t>. Transmission Sys. Op.</w:t>
      </w:r>
      <w:r>
        <w:rPr>
          <w:rFonts w:ascii="Times New Roman" w:hAnsi="Times New Roman" w:cs="Times New Roman"/>
          <w:color w:val="212121"/>
          <w:sz w:val="20"/>
          <w:szCs w:val="20"/>
        </w:rPr>
        <w:t>,</w:t>
      </w:r>
      <w:r>
        <w:rPr>
          <w:rFonts w:ascii="Times New Roman" w:hAnsi="Times New Roman" w:cs="Times New Roman"/>
          <w:b/>
          <w:bCs/>
          <w:i/>
          <w:iCs/>
          <w:color w:val="212121"/>
          <w:sz w:val="20"/>
          <w:szCs w:val="20"/>
        </w:rPr>
        <w:t xml:space="preserve"> </w:t>
      </w:r>
      <w:r>
        <w:rPr>
          <w:rFonts w:ascii="Times New Roman" w:hAnsi="Times New Roman" w:cs="Times New Roman"/>
          <w:color w:val="212121"/>
          <w:sz w:val="20"/>
          <w:szCs w:val="20"/>
        </w:rPr>
        <w:t>131 FERC ¶ 61,165 (2010) (rejecting proposed allocation of transmission system upgrade cost to interconnection customer where the upgrade “was developed as part of the CapX2020 Initiative to serve multiple needs beyond the interconnection of particular generators”).</w:t>
      </w:r>
      <w:r>
        <w:rPr>
          <w:rFonts w:cstheme="minorHAnsi"/>
          <w:color w:val="212121"/>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F3B6"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rPr>
        <w:rFonts w:ascii="Shruti" w:hAnsi="Shruti"/>
      </w:rPr>
    </w:pPr>
  </w:p>
  <w:p w14:paraId="632F4BFB"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2510F6AC" w14:textId="77777777" w:rsidR="006A6C00" w:rsidRDefault="006A6C00"/>
  <w:p w14:paraId="775262EB" w14:textId="77777777" w:rsidR="006A6C00" w:rsidRDefault="006A6C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8EF97" w14:textId="043175A9" w:rsidR="002274D0" w:rsidRDefault="008D775F" w:rsidP="008D775F">
    <w:pPr>
      <w:pStyle w:val="Header"/>
      <w:jc w:val="center"/>
      <w:rPr>
        <w:rFonts w:ascii="Times New Roman" w:hAnsi="Times New Roman" w:cs="Times New Roman"/>
        <w:b/>
        <w:bCs/>
        <w:sz w:val="24"/>
        <w:szCs w:val="24"/>
      </w:rPr>
    </w:pPr>
    <w:r>
      <w:rPr>
        <w:rFonts w:ascii="Times New Roman" w:hAnsi="Times New Roman" w:cs="Times New Roman"/>
        <w:b/>
        <w:bCs/>
        <w:sz w:val="24"/>
        <w:szCs w:val="24"/>
      </w:rPr>
      <w:t>PUBLIC DISCLOSURE</w:t>
    </w:r>
  </w:p>
  <w:p w14:paraId="350FD395" w14:textId="77777777" w:rsidR="008D775F" w:rsidRDefault="008D775F" w:rsidP="008D775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C26"/>
    <w:multiLevelType w:val="hybridMultilevel"/>
    <w:tmpl w:val="1C5A0EEA"/>
    <w:lvl w:ilvl="0" w:tplc="83ACD14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4555CE8"/>
    <w:multiLevelType w:val="hybridMultilevel"/>
    <w:tmpl w:val="3EE07CF8"/>
    <w:lvl w:ilvl="0" w:tplc="5DDC4FC2">
      <w:start w:val="2"/>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0F4A4F"/>
    <w:multiLevelType w:val="hybridMultilevel"/>
    <w:tmpl w:val="EB6883AC"/>
    <w:lvl w:ilvl="0" w:tplc="0409000F">
      <w:start w:val="1"/>
      <w:numFmt w:val="decimal"/>
      <w:lvlText w:val="%1."/>
      <w:lvlJc w:val="left"/>
      <w:pPr>
        <w:ind w:left="720" w:hanging="360"/>
      </w:pPr>
      <w:rPr>
        <w:rFonts w:hint="default"/>
      </w:rPr>
    </w:lvl>
    <w:lvl w:ilvl="1" w:tplc="C86A02CA">
      <w:start w:val="1"/>
      <w:numFmt w:val="decimal"/>
      <w:lvlText w:val="%2."/>
      <w:lvlJc w:val="left"/>
      <w:pPr>
        <w:ind w:left="1440" w:hanging="360"/>
      </w:pPr>
      <w:rPr>
        <w:rFonts w:asciiTheme="minorHAnsi" w:eastAsiaTheme="minorHAnsi" w:hAnsiTheme="minorHAnsi" w:cstheme="minorBidi"/>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20454EA">
      <w:start w:val="1"/>
      <w:numFmt w:val="upperRoman"/>
      <w:lvlText w:val="%5."/>
      <w:lvlJc w:val="left"/>
      <w:pPr>
        <w:ind w:left="3960" w:hanging="72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D90C3518">
      <w:start w:val="1"/>
      <w:numFmt w:val="upperLetter"/>
      <w:lvlText w:val="%9."/>
      <w:lvlJc w:val="left"/>
      <w:pPr>
        <w:ind w:left="6660" w:hanging="360"/>
      </w:pPr>
      <w:rPr>
        <w:rFonts w:hint="default"/>
        <w:u w:val="none"/>
      </w:rPr>
    </w:lvl>
  </w:abstractNum>
  <w:abstractNum w:abstractNumId="3" w15:restartNumberingAfterBreak="0">
    <w:nsid w:val="16D112BB"/>
    <w:multiLevelType w:val="hybridMultilevel"/>
    <w:tmpl w:val="90186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F64D4"/>
    <w:multiLevelType w:val="hybridMultilevel"/>
    <w:tmpl w:val="EEAE20F2"/>
    <w:lvl w:ilvl="0" w:tplc="04090015">
      <w:start w:val="1"/>
      <w:numFmt w:val="upperLetter"/>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BA2A0C"/>
    <w:multiLevelType w:val="hybridMultilevel"/>
    <w:tmpl w:val="00AE7056"/>
    <w:lvl w:ilvl="0" w:tplc="29E232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6A66BC"/>
    <w:multiLevelType w:val="hybridMultilevel"/>
    <w:tmpl w:val="734A69E4"/>
    <w:lvl w:ilvl="0" w:tplc="0409000F">
      <w:start w:val="1"/>
      <w:numFmt w:val="decimal"/>
      <w:lvlText w:val="%1."/>
      <w:lvlJc w:val="left"/>
      <w:pPr>
        <w:ind w:left="1500" w:hanging="360"/>
      </w:pPr>
    </w:lvl>
    <w:lvl w:ilvl="1" w:tplc="C36A40F0">
      <w:start w:val="1"/>
      <w:numFmt w:val="lowerLetter"/>
      <w:lvlText w:val="%2."/>
      <w:lvlJc w:val="left"/>
      <w:pPr>
        <w:ind w:left="2220" w:hanging="360"/>
      </w:pPr>
      <w:rPr>
        <w:rFonts w:hint="default"/>
      </w:r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2A844594"/>
    <w:multiLevelType w:val="hybridMultilevel"/>
    <w:tmpl w:val="EE608FB6"/>
    <w:lvl w:ilvl="0" w:tplc="180ABAD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65FCD"/>
    <w:multiLevelType w:val="hybridMultilevel"/>
    <w:tmpl w:val="F3545F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9F68AE"/>
    <w:multiLevelType w:val="hybridMultilevel"/>
    <w:tmpl w:val="EF26361E"/>
    <w:lvl w:ilvl="0" w:tplc="868634C4">
      <w:start w:val="1"/>
      <w:numFmt w:val="lowerLetter"/>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566862"/>
    <w:multiLevelType w:val="hybridMultilevel"/>
    <w:tmpl w:val="BDC0F11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921EDE"/>
    <w:multiLevelType w:val="hybridMultilevel"/>
    <w:tmpl w:val="C504E6E8"/>
    <w:lvl w:ilvl="0" w:tplc="B116204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42EF1E1B"/>
    <w:multiLevelType w:val="hybridMultilevel"/>
    <w:tmpl w:val="2C18E4DE"/>
    <w:lvl w:ilvl="0" w:tplc="9EBC2600">
      <w:start w:val="1"/>
      <w:numFmt w:val="low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0B55F3"/>
    <w:multiLevelType w:val="hybridMultilevel"/>
    <w:tmpl w:val="D69E17BA"/>
    <w:lvl w:ilvl="0" w:tplc="FC4821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E456DAF"/>
    <w:multiLevelType w:val="hybridMultilevel"/>
    <w:tmpl w:val="B4D4D1D4"/>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D735F"/>
    <w:multiLevelType w:val="hybridMultilevel"/>
    <w:tmpl w:val="48683292"/>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A56B56"/>
    <w:multiLevelType w:val="hybridMultilevel"/>
    <w:tmpl w:val="B470C930"/>
    <w:lvl w:ilvl="0" w:tplc="1234A03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B52951"/>
    <w:multiLevelType w:val="hybridMultilevel"/>
    <w:tmpl w:val="CC94F254"/>
    <w:lvl w:ilvl="0" w:tplc="456A6A4A">
      <w:start w:val="1"/>
      <w:numFmt w:val="decimal"/>
      <w:lvlText w:val="%1."/>
      <w:lvlJc w:val="left"/>
      <w:pPr>
        <w:ind w:left="2160" w:hanging="360"/>
      </w:pPr>
      <w:rPr>
        <w:rFonts w:ascii="Times New Roman" w:eastAsiaTheme="minorHAns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68211660"/>
    <w:multiLevelType w:val="hybridMultilevel"/>
    <w:tmpl w:val="4EBE43FA"/>
    <w:lvl w:ilvl="0" w:tplc="FEFA51B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CA7361"/>
    <w:multiLevelType w:val="hybridMultilevel"/>
    <w:tmpl w:val="92FA00CC"/>
    <w:lvl w:ilvl="0" w:tplc="FEDAB6E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076A7F"/>
    <w:multiLevelType w:val="hybridMultilevel"/>
    <w:tmpl w:val="0486D0BC"/>
    <w:lvl w:ilvl="0" w:tplc="6E8C6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6B6E6E"/>
    <w:multiLevelType w:val="hybridMultilevel"/>
    <w:tmpl w:val="8E2A75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03797"/>
    <w:multiLevelType w:val="hybridMultilevel"/>
    <w:tmpl w:val="32DCABEC"/>
    <w:lvl w:ilvl="0" w:tplc="143A7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83023379">
    <w:abstractNumId w:val="5"/>
  </w:num>
  <w:num w:numId="2" w16cid:durableId="307823375">
    <w:abstractNumId w:val="10"/>
  </w:num>
  <w:num w:numId="3" w16cid:durableId="1610359193">
    <w:abstractNumId w:val="0"/>
  </w:num>
  <w:num w:numId="4" w16cid:durableId="1212771297">
    <w:abstractNumId w:val="9"/>
  </w:num>
  <w:num w:numId="5" w16cid:durableId="1720200660">
    <w:abstractNumId w:val="6"/>
  </w:num>
  <w:num w:numId="6" w16cid:durableId="1268122030">
    <w:abstractNumId w:val="22"/>
  </w:num>
  <w:num w:numId="7" w16cid:durableId="867523686">
    <w:abstractNumId w:val="8"/>
  </w:num>
  <w:num w:numId="8" w16cid:durableId="769473064">
    <w:abstractNumId w:val="16"/>
  </w:num>
  <w:num w:numId="9" w16cid:durableId="855270911">
    <w:abstractNumId w:val="19"/>
  </w:num>
  <w:num w:numId="10" w16cid:durableId="19839281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391361">
    <w:abstractNumId w:val="4"/>
  </w:num>
  <w:num w:numId="12" w16cid:durableId="2079474333">
    <w:abstractNumId w:val="14"/>
  </w:num>
  <w:num w:numId="13" w16cid:durableId="944073788">
    <w:abstractNumId w:val="15"/>
  </w:num>
  <w:num w:numId="14" w16cid:durableId="409352900">
    <w:abstractNumId w:val="12"/>
  </w:num>
  <w:num w:numId="15" w16cid:durableId="1769156535">
    <w:abstractNumId w:val="2"/>
  </w:num>
  <w:num w:numId="16" w16cid:durableId="26567724">
    <w:abstractNumId w:val="20"/>
  </w:num>
  <w:num w:numId="17" w16cid:durableId="1766683053">
    <w:abstractNumId w:val="3"/>
  </w:num>
  <w:num w:numId="18" w16cid:durableId="473915618">
    <w:abstractNumId w:val="13"/>
  </w:num>
  <w:num w:numId="19" w16cid:durableId="679966976">
    <w:abstractNumId w:val="21"/>
  </w:num>
  <w:num w:numId="20" w16cid:durableId="159319713">
    <w:abstractNumId w:val="7"/>
  </w:num>
  <w:num w:numId="21" w16cid:durableId="632294981">
    <w:abstractNumId w:val="1"/>
  </w:num>
  <w:num w:numId="22" w16cid:durableId="446509097">
    <w:abstractNumId w:val="11"/>
  </w:num>
  <w:num w:numId="23" w16cid:durableId="170597916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AC"/>
    <w:rsid w:val="00000CD9"/>
    <w:rsid w:val="0000203B"/>
    <w:rsid w:val="00002324"/>
    <w:rsid w:val="0000232C"/>
    <w:rsid w:val="00004352"/>
    <w:rsid w:val="00004470"/>
    <w:rsid w:val="0000577E"/>
    <w:rsid w:val="000066FC"/>
    <w:rsid w:val="00006968"/>
    <w:rsid w:val="00010BD6"/>
    <w:rsid w:val="00013381"/>
    <w:rsid w:val="0001447C"/>
    <w:rsid w:val="0001451E"/>
    <w:rsid w:val="0001611A"/>
    <w:rsid w:val="000163C8"/>
    <w:rsid w:val="0002008F"/>
    <w:rsid w:val="00020306"/>
    <w:rsid w:val="000203AE"/>
    <w:rsid w:val="00020FB1"/>
    <w:rsid w:val="00021593"/>
    <w:rsid w:val="00021AD6"/>
    <w:rsid w:val="00022494"/>
    <w:rsid w:val="000239D7"/>
    <w:rsid w:val="00025CFD"/>
    <w:rsid w:val="00025DFC"/>
    <w:rsid w:val="00026922"/>
    <w:rsid w:val="00026D7B"/>
    <w:rsid w:val="000332A8"/>
    <w:rsid w:val="00034005"/>
    <w:rsid w:val="00034C25"/>
    <w:rsid w:val="00034E36"/>
    <w:rsid w:val="00036FE8"/>
    <w:rsid w:val="000412C1"/>
    <w:rsid w:val="00041BA1"/>
    <w:rsid w:val="00042796"/>
    <w:rsid w:val="00045309"/>
    <w:rsid w:val="00046FC8"/>
    <w:rsid w:val="00047A26"/>
    <w:rsid w:val="0005049D"/>
    <w:rsid w:val="00051572"/>
    <w:rsid w:val="0005162C"/>
    <w:rsid w:val="000517BA"/>
    <w:rsid w:val="000531C6"/>
    <w:rsid w:val="00053C9C"/>
    <w:rsid w:val="000567E0"/>
    <w:rsid w:val="00057CB1"/>
    <w:rsid w:val="00060090"/>
    <w:rsid w:val="00060734"/>
    <w:rsid w:val="000616C4"/>
    <w:rsid w:val="00063235"/>
    <w:rsid w:val="0006555F"/>
    <w:rsid w:val="000664F2"/>
    <w:rsid w:val="000673DA"/>
    <w:rsid w:val="00067EA3"/>
    <w:rsid w:val="00071748"/>
    <w:rsid w:val="00073108"/>
    <w:rsid w:val="0007317C"/>
    <w:rsid w:val="000734E8"/>
    <w:rsid w:val="000746BF"/>
    <w:rsid w:val="0007524E"/>
    <w:rsid w:val="00080254"/>
    <w:rsid w:val="00082CC8"/>
    <w:rsid w:val="00084C9F"/>
    <w:rsid w:val="00085AD6"/>
    <w:rsid w:val="00086A16"/>
    <w:rsid w:val="000878F8"/>
    <w:rsid w:val="00092A68"/>
    <w:rsid w:val="00092A77"/>
    <w:rsid w:val="00093B90"/>
    <w:rsid w:val="000A17D4"/>
    <w:rsid w:val="000A2055"/>
    <w:rsid w:val="000A59BA"/>
    <w:rsid w:val="000A783D"/>
    <w:rsid w:val="000B4C1C"/>
    <w:rsid w:val="000B63A2"/>
    <w:rsid w:val="000C015B"/>
    <w:rsid w:val="000C0F65"/>
    <w:rsid w:val="000C35E0"/>
    <w:rsid w:val="000C38EB"/>
    <w:rsid w:val="000C3EA8"/>
    <w:rsid w:val="000C4C8C"/>
    <w:rsid w:val="000C6049"/>
    <w:rsid w:val="000C611D"/>
    <w:rsid w:val="000D1CF3"/>
    <w:rsid w:val="000D25F8"/>
    <w:rsid w:val="000D3DC1"/>
    <w:rsid w:val="000D407E"/>
    <w:rsid w:val="000D51B8"/>
    <w:rsid w:val="000D6F24"/>
    <w:rsid w:val="000D7184"/>
    <w:rsid w:val="000E3E40"/>
    <w:rsid w:val="000E4534"/>
    <w:rsid w:val="000E48EF"/>
    <w:rsid w:val="000E4DBF"/>
    <w:rsid w:val="000E582B"/>
    <w:rsid w:val="000E6A73"/>
    <w:rsid w:val="000E6F97"/>
    <w:rsid w:val="000F0730"/>
    <w:rsid w:val="000F1930"/>
    <w:rsid w:val="000F2032"/>
    <w:rsid w:val="000F2749"/>
    <w:rsid w:val="000F75EA"/>
    <w:rsid w:val="001005BC"/>
    <w:rsid w:val="00100EDC"/>
    <w:rsid w:val="00101CEB"/>
    <w:rsid w:val="00101E76"/>
    <w:rsid w:val="00101E8F"/>
    <w:rsid w:val="00102FA1"/>
    <w:rsid w:val="001043E0"/>
    <w:rsid w:val="00104AE1"/>
    <w:rsid w:val="00104BC8"/>
    <w:rsid w:val="00105262"/>
    <w:rsid w:val="00106CA1"/>
    <w:rsid w:val="001073CA"/>
    <w:rsid w:val="001077B0"/>
    <w:rsid w:val="001128E7"/>
    <w:rsid w:val="00115135"/>
    <w:rsid w:val="00115311"/>
    <w:rsid w:val="00116618"/>
    <w:rsid w:val="00116634"/>
    <w:rsid w:val="001169F0"/>
    <w:rsid w:val="00116D0D"/>
    <w:rsid w:val="00116E3F"/>
    <w:rsid w:val="0011733F"/>
    <w:rsid w:val="00117C6B"/>
    <w:rsid w:val="00120F3C"/>
    <w:rsid w:val="00121D46"/>
    <w:rsid w:val="00122729"/>
    <w:rsid w:val="00122A70"/>
    <w:rsid w:val="00124644"/>
    <w:rsid w:val="00124FBB"/>
    <w:rsid w:val="00124FCB"/>
    <w:rsid w:val="0013064D"/>
    <w:rsid w:val="0013150A"/>
    <w:rsid w:val="001321FE"/>
    <w:rsid w:val="00133886"/>
    <w:rsid w:val="00134CEE"/>
    <w:rsid w:val="00136F77"/>
    <w:rsid w:val="00140B63"/>
    <w:rsid w:val="00141941"/>
    <w:rsid w:val="001419C9"/>
    <w:rsid w:val="00143E18"/>
    <w:rsid w:val="0014407F"/>
    <w:rsid w:val="001450D3"/>
    <w:rsid w:val="0014788C"/>
    <w:rsid w:val="00147F4D"/>
    <w:rsid w:val="00150A75"/>
    <w:rsid w:val="00151C42"/>
    <w:rsid w:val="001521D9"/>
    <w:rsid w:val="00152B88"/>
    <w:rsid w:val="001548C9"/>
    <w:rsid w:val="0015513F"/>
    <w:rsid w:val="001556D3"/>
    <w:rsid w:val="001572C1"/>
    <w:rsid w:val="00157724"/>
    <w:rsid w:val="00160F8E"/>
    <w:rsid w:val="00162EBB"/>
    <w:rsid w:val="001639C6"/>
    <w:rsid w:val="0016509D"/>
    <w:rsid w:val="00166BC2"/>
    <w:rsid w:val="00166C8B"/>
    <w:rsid w:val="00170E57"/>
    <w:rsid w:val="00177189"/>
    <w:rsid w:val="001772D0"/>
    <w:rsid w:val="00180840"/>
    <w:rsid w:val="00181B14"/>
    <w:rsid w:val="00182CCC"/>
    <w:rsid w:val="00183D19"/>
    <w:rsid w:val="001841DF"/>
    <w:rsid w:val="00184E50"/>
    <w:rsid w:val="001853BB"/>
    <w:rsid w:val="00187158"/>
    <w:rsid w:val="0018778D"/>
    <w:rsid w:val="00187951"/>
    <w:rsid w:val="00187BDA"/>
    <w:rsid w:val="0019013D"/>
    <w:rsid w:val="001903FA"/>
    <w:rsid w:val="00192891"/>
    <w:rsid w:val="00194A42"/>
    <w:rsid w:val="00194F8E"/>
    <w:rsid w:val="00195637"/>
    <w:rsid w:val="001957A9"/>
    <w:rsid w:val="00196194"/>
    <w:rsid w:val="00196FD4"/>
    <w:rsid w:val="001973ED"/>
    <w:rsid w:val="00197515"/>
    <w:rsid w:val="00197BAD"/>
    <w:rsid w:val="001A01B5"/>
    <w:rsid w:val="001A10DC"/>
    <w:rsid w:val="001A1606"/>
    <w:rsid w:val="001A1E03"/>
    <w:rsid w:val="001A4001"/>
    <w:rsid w:val="001A4C85"/>
    <w:rsid w:val="001A553A"/>
    <w:rsid w:val="001B05DD"/>
    <w:rsid w:val="001B0944"/>
    <w:rsid w:val="001B1999"/>
    <w:rsid w:val="001B2BBB"/>
    <w:rsid w:val="001B40EB"/>
    <w:rsid w:val="001B71CD"/>
    <w:rsid w:val="001B7DF5"/>
    <w:rsid w:val="001C05ED"/>
    <w:rsid w:val="001C0730"/>
    <w:rsid w:val="001C0BE4"/>
    <w:rsid w:val="001C129C"/>
    <w:rsid w:val="001C66B7"/>
    <w:rsid w:val="001C77F7"/>
    <w:rsid w:val="001C7CBB"/>
    <w:rsid w:val="001D25D1"/>
    <w:rsid w:val="001D44CF"/>
    <w:rsid w:val="001D5D52"/>
    <w:rsid w:val="001D6833"/>
    <w:rsid w:val="001D68D2"/>
    <w:rsid w:val="001D6CEE"/>
    <w:rsid w:val="001D70C8"/>
    <w:rsid w:val="001E146A"/>
    <w:rsid w:val="001E16F0"/>
    <w:rsid w:val="001E1806"/>
    <w:rsid w:val="001E21EA"/>
    <w:rsid w:val="001E3695"/>
    <w:rsid w:val="001E4727"/>
    <w:rsid w:val="001E64B3"/>
    <w:rsid w:val="001E6F8C"/>
    <w:rsid w:val="001E7F6B"/>
    <w:rsid w:val="001F19E1"/>
    <w:rsid w:val="001F20CD"/>
    <w:rsid w:val="001F254F"/>
    <w:rsid w:val="001F2B16"/>
    <w:rsid w:val="001F4D47"/>
    <w:rsid w:val="001F509A"/>
    <w:rsid w:val="001F7E01"/>
    <w:rsid w:val="002015A0"/>
    <w:rsid w:val="002047C5"/>
    <w:rsid w:val="002049CE"/>
    <w:rsid w:val="00204EBB"/>
    <w:rsid w:val="002052CC"/>
    <w:rsid w:val="002059B3"/>
    <w:rsid w:val="002060FD"/>
    <w:rsid w:val="00207CB4"/>
    <w:rsid w:val="002100AF"/>
    <w:rsid w:val="00210C71"/>
    <w:rsid w:val="00210F26"/>
    <w:rsid w:val="00212A80"/>
    <w:rsid w:val="00213DA0"/>
    <w:rsid w:val="00214A7A"/>
    <w:rsid w:val="00216194"/>
    <w:rsid w:val="0022019E"/>
    <w:rsid w:val="00220D26"/>
    <w:rsid w:val="00221B29"/>
    <w:rsid w:val="00221BA7"/>
    <w:rsid w:val="00222E66"/>
    <w:rsid w:val="00224539"/>
    <w:rsid w:val="002262CB"/>
    <w:rsid w:val="002274D0"/>
    <w:rsid w:val="0022763A"/>
    <w:rsid w:val="0023239C"/>
    <w:rsid w:val="00232EB8"/>
    <w:rsid w:val="00234195"/>
    <w:rsid w:val="00234DB6"/>
    <w:rsid w:val="00236EEC"/>
    <w:rsid w:val="002373ED"/>
    <w:rsid w:val="002433F8"/>
    <w:rsid w:val="002456BF"/>
    <w:rsid w:val="00245CD5"/>
    <w:rsid w:val="0024764A"/>
    <w:rsid w:val="00247DA3"/>
    <w:rsid w:val="002557B8"/>
    <w:rsid w:val="002571D9"/>
    <w:rsid w:val="00261511"/>
    <w:rsid w:val="002616BB"/>
    <w:rsid w:val="0026199B"/>
    <w:rsid w:val="002630BD"/>
    <w:rsid w:val="00264D45"/>
    <w:rsid w:val="002657A8"/>
    <w:rsid w:val="002673CB"/>
    <w:rsid w:val="00270C53"/>
    <w:rsid w:val="00272592"/>
    <w:rsid w:val="00274259"/>
    <w:rsid w:val="002752D8"/>
    <w:rsid w:val="00276005"/>
    <w:rsid w:val="002760FD"/>
    <w:rsid w:val="00276A48"/>
    <w:rsid w:val="00282DC5"/>
    <w:rsid w:val="002876B8"/>
    <w:rsid w:val="00290014"/>
    <w:rsid w:val="00290153"/>
    <w:rsid w:val="00290EC8"/>
    <w:rsid w:val="00293BCA"/>
    <w:rsid w:val="00293FB3"/>
    <w:rsid w:val="0029454C"/>
    <w:rsid w:val="00297D95"/>
    <w:rsid w:val="002A1936"/>
    <w:rsid w:val="002A1FC7"/>
    <w:rsid w:val="002A243E"/>
    <w:rsid w:val="002A3F09"/>
    <w:rsid w:val="002A4EB5"/>
    <w:rsid w:val="002A55DF"/>
    <w:rsid w:val="002A6047"/>
    <w:rsid w:val="002A79F7"/>
    <w:rsid w:val="002A7F2C"/>
    <w:rsid w:val="002B00A7"/>
    <w:rsid w:val="002B01D2"/>
    <w:rsid w:val="002B1A90"/>
    <w:rsid w:val="002B2F8B"/>
    <w:rsid w:val="002B3436"/>
    <w:rsid w:val="002B592B"/>
    <w:rsid w:val="002B6567"/>
    <w:rsid w:val="002B7CA2"/>
    <w:rsid w:val="002C0D73"/>
    <w:rsid w:val="002C1632"/>
    <w:rsid w:val="002C3E69"/>
    <w:rsid w:val="002C4AD8"/>
    <w:rsid w:val="002C583B"/>
    <w:rsid w:val="002C7179"/>
    <w:rsid w:val="002C76E6"/>
    <w:rsid w:val="002C79E3"/>
    <w:rsid w:val="002D1A83"/>
    <w:rsid w:val="002D2EEF"/>
    <w:rsid w:val="002D3A8E"/>
    <w:rsid w:val="002D47AE"/>
    <w:rsid w:val="002D4DF2"/>
    <w:rsid w:val="002D6159"/>
    <w:rsid w:val="002D70FC"/>
    <w:rsid w:val="002D7534"/>
    <w:rsid w:val="002D7E10"/>
    <w:rsid w:val="002E1E29"/>
    <w:rsid w:val="002E4DEF"/>
    <w:rsid w:val="002E6E4C"/>
    <w:rsid w:val="002F27A5"/>
    <w:rsid w:val="002F2DD0"/>
    <w:rsid w:val="002F3FF6"/>
    <w:rsid w:val="002F4D4C"/>
    <w:rsid w:val="002F5386"/>
    <w:rsid w:val="002F62CA"/>
    <w:rsid w:val="00300660"/>
    <w:rsid w:val="0030173A"/>
    <w:rsid w:val="00301C26"/>
    <w:rsid w:val="003072D6"/>
    <w:rsid w:val="00307F5E"/>
    <w:rsid w:val="00310470"/>
    <w:rsid w:val="00310CC1"/>
    <w:rsid w:val="003110E0"/>
    <w:rsid w:val="003212DE"/>
    <w:rsid w:val="00325FAD"/>
    <w:rsid w:val="00326475"/>
    <w:rsid w:val="00326E3A"/>
    <w:rsid w:val="00327AC7"/>
    <w:rsid w:val="00327F22"/>
    <w:rsid w:val="00330AE8"/>
    <w:rsid w:val="00331C32"/>
    <w:rsid w:val="003345C7"/>
    <w:rsid w:val="00335484"/>
    <w:rsid w:val="0033761F"/>
    <w:rsid w:val="003376CF"/>
    <w:rsid w:val="00337F9B"/>
    <w:rsid w:val="00340918"/>
    <w:rsid w:val="00341DED"/>
    <w:rsid w:val="00341E71"/>
    <w:rsid w:val="00343940"/>
    <w:rsid w:val="00344428"/>
    <w:rsid w:val="003453A8"/>
    <w:rsid w:val="003454F0"/>
    <w:rsid w:val="00347791"/>
    <w:rsid w:val="003500E2"/>
    <w:rsid w:val="0035083F"/>
    <w:rsid w:val="00350DF4"/>
    <w:rsid w:val="00351C25"/>
    <w:rsid w:val="00352125"/>
    <w:rsid w:val="00352958"/>
    <w:rsid w:val="00352D9D"/>
    <w:rsid w:val="00353214"/>
    <w:rsid w:val="00353498"/>
    <w:rsid w:val="00354C83"/>
    <w:rsid w:val="003553A9"/>
    <w:rsid w:val="003556C9"/>
    <w:rsid w:val="00355DFD"/>
    <w:rsid w:val="00357E91"/>
    <w:rsid w:val="00363BBD"/>
    <w:rsid w:val="003667AE"/>
    <w:rsid w:val="00366932"/>
    <w:rsid w:val="003676DD"/>
    <w:rsid w:val="00371828"/>
    <w:rsid w:val="00374888"/>
    <w:rsid w:val="00374E87"/>
    <w:rsid w:val="0037509F"/>
    <w:rsid w:val="0037729D"/>
    <w:rsid w:val="003812CB"/>
    <w:rsid w:val="003812FB"/>
    <w:rsid w:val="00382B08"/>
    <w:rsid w:val="0038369A"/>
    <w:rsid w:val="0038530C"/>
    <w:rsid w:val="00385948"/>
    <w:rsid w:val="0038596D"/>
    <w:rsid w:val="00385DB0"/>
    <w:rsid w:val="0039398B"/>
    <w:rsid w:val="00393F70"/>
    <w:rsid w:val="0039583C"/>
    <w:rsid w:val="00395AF9"/>
    <w:rsid w:val="003A1D06"/>
    <w:rsid w:val="003A297C"/>
    <w:rsid w:val="003A41DE"/>
    <w:rsid w:val="003A5BFB"/>
    <w:rsid w:val="003A690F"/>
    <w:rsid w:val="003A75BD"/>
    <w:rsid w:val="003B1AB9"/>
    <w:rsid w:val="003B2A98"/>
    <w:rsid w:val="003B2AE6"/>
    <w:rsid w:val="003B6AEE"/>
    <w:rsid w:val="003B7A91"/>
    <w:rsid w:val="003C0561"/>
    <w:rsid w:val="003C4406"/>
    <w:rsid w:val="003C6D5F"/>
    <w:rsid w:val="003C729E"/>
    <w:rsid w:val="003C7C30"/>
    <w:rsid w:val="003D0B7D"/>
    <w:rsid w:val="003D1434"/>
    <w:rsid w:val="003D18BB"/>
    <w:rsid w:val="003D1977"/>
    <w:rsid w:val="003D2196"/>
    <w:rsid w:val="003D2DD4"/>
    <w:rsid w:val="003D40A2"/>
    <w:rsid w:val="003D6840"/>
    <w:rsid w:val="003D7150"/>
    <w:rsid w:val="003D748D"/>
    <w:rsid w:val="003E3891"/>
    <w:rsid w:val="003E38CB"/>
    <w:rsid w:val="003E3962"/>
    <w:rsid w:val="003E3EEA"/>
    <w:rsid w:val="003E5244"/>
    <w:rsid w:val="003E53F6"/>
    <w:rsid w:val="003E58B6"/>
    <w:rsid w:val="003E6980"/>
    <w:rsid w:val="003E6D7A"/>
    <w:rsid w:val="003F2B00"/>
    <w:rsid w:val="003F351F"/>
    <w:rsid w:val="003F6D60"/>
    <w:rsid w:val="00404055"/>
    <w:rsid w:val="004057CF"/>
    <w:rsid w:val="0040639E"/>
    <w:rsid w:val="00406F71"/>
    <w:rsid w:val="00407739"/>
    <w:rsid w:val="00412257"/>
    <w:rsid w:val="0041229C"/>
    <w:rsid w:val="00412A7B"/>
    <w:rsid w:val="00413851"/>
    <w:rsid w:val="004148ED"/>
    <w:rsid w:val="00415349"/>
    <w:rsid w:val="00416057"/>
    <w:rsid w:val="00417456"/>
    <w:rsid w:val="00417487"/>
    <w:rsid w:val="00422470"/>
    <w:rsid w:val="004235E1"/>
    <w:rsid w:val="00423ECD"/>
    <w:rsid w:val="00424D8B"/>
    <w:rsid w:val="00426B3F"/>
    <w:rsid w:val="00426FB0"/>
    <w:rsid w:val="0043129B"/>
    <w:rsid w:val="004318C2"/>
    <w:rsid w:val="00431C09"/>
    <w:rsid w:val="0043314B"/>
    <w:rsid w:val="00433BE6"/>
    <w:rsid w:val="00433FC5"/>
    <w:rsid w:val="00435FF9"/>
    <w:rsid w:val="00437B67"/>
    <w:rsid w:val="00442246"/>
    <w:rsid w:val="00445A45"/>
    <w:rsid w:val="0044601E"/>
    <w:rsid w:val="0044672C"/>
    <w:rsid w:val="00446C9E"/>
    <w:rsid w:val="00452550"/>
    <w:rsid w:val="00452B54"/>
    <w:rsid w:val="00452E22"/>
    <w:rsid w:val="004533DD"/>
    <w:rsid w:val="004536B5"/>
    <w:rsid w:val="00454EDC"/>
    <w:rsid w:val="00455F4D"/>
    <w:rsid w:val="0045655F"/>
    <w:rsid w:val="00457136"/>
    <w:rsid w:val="00460F1D"/>
    <w:rsid w:val="00461681"/>
    <w:rsid w:val="00462FDB"/>
    <w:rsid w:val="00463812"/>
    <w:rsid w:val="00464CC0"/>
    <w:rsid w:val="00465DF6"/>
    <w:rsid w:val="004676F4"/>
    <w:rsid w:val="0047131B"/>
    <w:rsid w:val="004718A3"/>
    <w:rsid w:val="00471FAA"/>
    <w:rsid w:val="0047415D"/>
    <w:rsid w:val="00474787"/>
    <w:rsid w:val="00475DBB"/>
    <w:rsid w:val="00477BB6"/>
    <w:rsid w:val="00480F50"/>
    <w:rsid w:val="00483584"/>
    <w:rsid w:val="00484363"/>
    <w:rsid w:val="00484485"/>
    <w:rsid w:val="00484B4E"/>
    <w:rsid w:val="004852CE"/>
    <w:rsid w:val="0048551A"/>
    <w:rsid w:val="004855F1"/>
    <w:rsid w:val="0048757D"/>
    <w:rsid w:val="00487C68"/>
    <w:rsid w:val="00487D59"/>
    <w:rsid w:val="0049106C"/>
    <w:rsid w:val="0049121B"/>
    <w:rsid w:val="0049150A"/>
    <w:rsid w:val="00493015"/>
    <w:rsid w:val="00494E73"/>
    <w:rsid w:val="00495670"/>
    <w:rsid w:val="004A0333"/>
    <w:rsid w:val="004A18A8"/>
    <w:rsid w:val="004A2B75"/>
    <w:rsid w:val="004A2FAF"/>
    <w:rsid w:val="004A3829"/>
    <w:rsid w:val="004A3E49"/>
    <w:rsid w:val="004A453B"/>
    <w:rsid w:val="004A4790"/>
    <w:rsid w:val="004A4927"/>
    <w:rsid w:val="004A4F10"/>
    <w:rsid w:val="004A7125"/>
    <w:rsid w:val="004B02AE"/>
    <w:rsid w:val="004B138D"/>
    <w:rsid w:val="004B206C"/>
    <w:rsid w:val="004B2BD9"/>
    <w:rsid w:val="004B3075"/>
    <w:rsid w:val="004B6377"/>
    <w:rsid w:val="004B6CE7"/>
    <w:rsid w:val="004B7D90"/>
    <w:rsid w:val="004B7FA6"/>
    <w:rsid w:val="004C0EDE"/>
    <w:rsid w:val="004C2070"/>
    <w:rsid w:val="004C5B99"/>
    <w:rsid w:val="004C5E90"/>
    <w:rsid w:val="004D082F"/>
    <w:rsid w:val="004D238D"/>
    <w:rsid w:val="004D3DD0"/>
    <w:rsid w:val="004D3E59"/>
    <w:rsid w:val="004D4D79"/>
    <w:rsid w:val="004E0E63"/>
    <w:rsid w:val="004E0F2C"/>
    <w:rsid w:val="004E10E0"/>
    <w:rsid w:val="004E218E"/>
    <w:rsid w:val="004E2F89"/>
    <w:rsid w:val="004E3140"/>
    <w:rsid w:val="004E31B6"/>
    <w:rsid w:val="004E4F69"/>
    <w:rsid w:val="004F0747"/>
    <w:rsid w:val="004F17CE"/>
    <w:rsid w:val="004F42F8"/>
    <w:rsid w:val="004F478B"/>
    <w:rsid w:val="004F5E0C"/>
    <w:rsid w:val="004F78C9"/>
    <w:rsid w:val="005004A7"/>
    <w:rsid w:val="0050084A"/>
    <w:rsid w:val="00501001"/>
    <w:rsid w:val="005029F2"/>
    <w:rsid w:val="00502D2D"/>
    <w:rsid w:val="00502D90"/>
    <w:rsid w:val="00503613"/>
    <w:rsid w:val="00503B38"/>
    <w:rsid w:val="005053CB"/>
    <w:rsid w:val="005069E9"/>
    <w:rsid w:val="00510BA0"/>
    <w:rsid w:val="005156AA"/>
    <w:rsid w:val="00522982"/>
    <w:rsid w:val="00522DA5"/>
    <w:rsid w:val="00522FD8"/>
    <w:rsid w:val="0052360D"/>
    <w:rsid w:val="00524155"/>
    <w:rsid w:val="00524D0C"/>
    <w:rsid w:val="00526FE4"/>
    <w:rsid w:val="00531B17"/>
    <w:rsid w:val="00534BAE"/>
    <w:rsid w:val="00535255"/>
    <w:rsid w:val="00535717"/>
    <w:rsid w:val="00536E25"/>
    <w:rsid w:val="0053702D"/>
    <w:rsid w:val="0053759B"/>
    <w:rsid w:val="00541AB5"/>
    <w:rsid w:val="0054213F"/>
    <w:rsid w:val="0054486F"/>
    <w:rsid w:val="005461AF"/>
    <w:rsid w:val="00546AD3"/>
    <w:rsid w:val="0054769C"/>
    <w:rsid w:val="00550341"/>
    <w:rsid w:val="005503EB"/>
    <w:rsid w:val="0055073B"/>
    <w:rsid w:val="00551CB6"/>
    <w:rsid w:val="005549FE"/>
    <w:rsid w:val="00555D0E"/>
    <w:rsid w:val="0055778C"/>
    <w:rsid w:val="00560809"/>
    <w:rsid w:val="00560E60"/>
    <w:rsid w:val="00561500"/>
    <w:rsid w:val="005626AC"/>
    <w:rsid w:val="00563822"/>
    <w:rsid w:val="005666EC"/>
    <w:rsid w:val="00566767"/>
    <w:rsid w:val="005676C0"/>
    <w:rsid w:val="00570497"/>
    <w:rsid w:val="00570C69"/>
    <w:rsid w:val="00571019"/>
    <w:rsid w:val="00572F15"/>
    <w:rsid w:val="00573A5D"/>
    <w:rsid w:val="00576FC7"/>
    <w:rsid w:val="005770E6"/>
    <w:rsid w:val="00577624"/>
    <w:rsid w:val="0058001A"/>
    <w:rsid w:val="005835CE"/>
    <w:rsid w:val="00584D1B"/>
    <w:rsid w:val="00585469"/>
    <w:rsid w:val="00586879"/>
    <w:rsid w:val="005902B7"/>
    <w:rsid w:val="0059074D"/>
    <w:rsid w:val="00590C2A"/>
    <w:rsid w:val="00592229"/>
    <w:rsid w:val="005923A4"/>
    <w:rsid w:val="00594FF1"/>
    <w:rsid w:val="0059503E"/>
    <w:rsid w:val="00595E93"/>
    <w:rsid w:val="0059632A"/>
    <w:rsid w:val="00596FE4"/>
    <w:rsid w:val="005A0150"/>
    <w:rsid w:val="005A0751"/>
    <w:rsid w:val="005A12BC"/>
    <w:rsid w:val="005A16EC"/>
    <w:rsid w:val="005A193C"/>
    <w:rsid w:val="005A2C4C"/>
    <w:rsid w:val="005A2E50"/>
    <w:rsid w:val="005A33FD"/>
    <w:rsid w:val="005A3795"/>
    <w:rsid w:val="005A3EB4"/>
    <w:rsid w:val="005A4F4D"/>
    <w:rsid w:val="005A51F3"/>
    <w:rsid w:val="005A66DA"/>
    <w:rsid w:val="005A7BC2"/>
    <w:rsid w:val="005B34E5"/>
    <w:rsid w:val="005B6296"/>
    <w:rsid w:val="005C2C32"/>
    <w:rsid w:val="005C3113"/>
    <w:rsid w:val="005C5931"/>
    <w:rsid w:val="005D14BD"/>
    <w:rsid w:val="005D2EDD"/>
    <w:rsid w:val="005D424D"/>
    <w:rsid w:val="005D4984"/>
    <w:rsid w:val="005D613E"/>
    <w:rsid w:val="005D63ED"/>
    <w:rsid w:val="005D7EEB"/>
    <w:rsid w:val="005E06FF"/>
    <w:rsid w:val="005E0C6E"/>
    <w:rsid w:val="005E5A39"/>
    <w:rsid w:val="005F01DC"/>
    <w:rsid w:val="005F0272"/>
    <w:rsid w:val="005F65CF"/>
    <w:rsid w:val="005F77DB"/>
    <w:rsid w:val="00600AFC"/>
    <w:rsid w:val="00600BC8"/>
    <w:rsid w:val="006048C9"/>
    <w:rsid w:val="0060662B"/>
    <w:rsid w:val="00610860"/>
    <w:rsid w:val="00611218"/>
    <w:rsid w:val="00611347"/>
    <w:rsid w:val="00611389"/>
    <w:rsid w:val="006135A4"/>
    <w:rsid w:val="00614241"/>
    <w:rsid w:val="00615A63"/>
    <w:rsid w:val="00617A89"/>
    <w:rsid w:val="00617BBF"/>
    <w:rsid w:val="00617D46"/>
    <w:rsid w:val="00623D63"/>
    <w:rsid w:val="00624639"/>
    <w:rsid w:val="00624AB1"/>
    <w:rsid w:val="0062517A"/>
    <w:rsid w:val="0062637E"/>
    <w:rsid w:val="006316C6"/>
    <w:rsid w:val="00632868"/>
    <w:rsid w:val="00633F05"/>
    <w:rsid w:val="006377A2"/>
    <w:rsid w:val="00640396"/>
    <w:rsid w:val="00642154"/>
    <w:rsid w:val="00642F00"/>
    <w:rsid w:val="00651612"/>
    <w:rsid w:val="00651847"/>
    <w:rsid w:val="00653FB8"/>
    <w:rsid w:val="0065457B"/>
    <w:rsid w:val="0065469F"/>
    <w:rsid w:val="006549C6"/>
    <w:rsid w:val="00654D31"/>
    <w:rsid w:val="006557BF"/>
    <w:rsid w:val="006605F4"/>
    <w:rsid w:val="00660EC7"/>
    <w:rsid w:val="006650C9"/>
    <w:rsid w:val="00666E23"/>
    <w:rsid w:val="006702A7"/>
    <w:rsid w:val="00670A7A"/>
    <w:rsid w:val="00670FFE"/>
    <w:rsid w:val="006712D5"/>
    <w:rsid w:val="00673FC3"/>
    <w:rsid w:val="00674E51"/>
    <w:rsid w:val="0067538F"/>
    <w:rsid w:val="00680742"/>
    <w:rsid w:val="00680DE5"/>
    <w:rsid w:val="00681198"/>
    <w:rsid w:val="00682075"/>
    <w:rsid w:val="0068303B"/>
    <w:rsid w:val="006843DA"/>
    <w:rsid w:val="006844A2"/>
    <w:rsid w:val="0068470E"/>
    <w:rsid w:val="00685803"/>
    <w:rsid w:val="00690063"/>
    <w:rsid w:val="006914F3"/>
    <w:rsid w:val="00691783"/>
    <w:rsid w:val="0069195D"/>
    <w:rsid w:val="00692CA1"/>
    <w:rsid w:val="006931EA"/>
    <w:rsid w:val="00693935"/>
    <w:rsid w:val="00693CC4"/>
    <w:rsid w:val="006944F8"/>
    <w:rsid w:val="006959E4"/>
    <w:rsid w:val="00695D1F"/>
    <w:rsid w:val="0069693A"/>
    <w:rsid w:val="00697E42"/>
    <w:rsid w:val="006A06C8"/>
    <w:rsid w:val="006A1B78"/>
    <w:rsid w:val="006A3150"/>
    <w:rsid w:val="006A3A62"/>
    <w:rsid w:val="006A6C00"/>
    <w:rsid w:val="006B02CD"/>
    <w:rsid w:val="006B1480"/>
    <w:rsid w:val="006B2F6A"/>
    <w:rsid w:val="006B5F92"/>
    <w:rsid w:val="006B7A22"/>
    <w:rsid w:val="006B7A51"/>
    <w:rsid w:val="006C03A0"/>
    <w:rsid w:val="006C0699"/>
    <w:rsid w:val="006C206F"/>
    <w:rsid w:val="006C36C4"/>
    <w:rsid w:val="006C56F1"/>
    <w:rsid w:val="006C5702"/>
    <w:rsid w:val="006C5CD1"/>
    <w:rsid w:val="006C5FF6"/>
    <w:rsid w:val="006C79C9"/>
    <w:rsid w:val="006D11A2"/>
    <w:rsid w:val="006D160B"/>
    <w:rsid w:val="006D2138"/>
    <w:rsid w:val="006D26BE"/>
    <w:rsid w:val="006D2AA6"/>
    <w:rsid w:val="006D3F15"/>
    <w:rsid w:val="006D5041"/>
    <w:rsid w:val="006D6526"/>
    <w:rsid w:val="006D767F"/>
    <w:rsid w:val="006E0C52"/>
    <w:rsid w:val="006E0ECE"/>
    <w:rsid w:val="006E406F"/>
    <w:rsid w:val="006E5406"/>
    <w:rsid w:val="006E5A10"/>
    <w:rsid w:val="006E5D4E"/>
    <w:rsid w:val="006E5F67"/>
    <w:rsid w:val="006E74EE"/>
    <w:rsid w:val="006E752A"/>
    <w:rsid w:val="006E7E8C"/>
    <w:rsid w:val="006E7EC6"/>
    <w:rsid w:val="006F601F"/>
    <w:rsid w:val="006F7D70"/>
    <w:rsid w:val="0070078F"/>
    <w:rsid w:val="00705A53"/>
    <w:rsid w:val="0070626E"/>
    <w:rsid w:val="00706C5A"/>
    <w:rsid w:val="00707062"/>
    <w:rsid w:val="00707BD9"/>
    <w:rsid w:val="00710D61"/>
    <w:rsid w:val="00712087"/>
    <w:rsid w:val="00712E34"/>
    <w:rsid w:val="00713A09"/>
    <w:rsid w:val="00715276"/>
    <w:rsid w:val="0071653D"/>
    <w:rsid w:val="0072022D"/>
    <w:rsid w:val="00721D24"/>
    <w:rsid w:val="007232C5"/>
    <w:rsid w:val="00723E58"/>
    <w:rsid w:val="007279CC"/>
    <w:rsid w:val="00730E2A"/>
    <w:rsid w:val="00734678"/>
    <w:rsid w:val="00736A34"/>
    <w:rsid w:val="00737966"/>
    <w:rsid w:val="00737ADD"/>
    <w:rsid w:val="00740655"/>
    <w:rsid w:val="00740880"/>
    <w:rsid w:val="0074207B"/>
    <w:rsid w:val="007437DD"/>
    <w:rsid w:val="0074417C"/>
    <w:rsid w:val="007445EC"/>
    <w:rsid w:val="0074488D"/>
    <w:rsid w:val="007470C4"/>
    <w:rsid w:val="00760478"/>
    <w:rsid w:val="0076072F"/>
    <w:rsid w:val="0076512C"/>
    <w:rsid w:val="00765E71"/>
    <w:rsid w:val="00767A43"/>
    <w:rsid w:val="00767C1E"/>
    <w:rsid w:val="00770A31"/>
    <w:rsid w:val="007738CA"/>
    <w:rsid w:val="00773C1F"/>
    <w:rsid w:val="00775039"/>
    <w:rsid w:val="0078103C"/>
    <w:rsid w:val="00781D48"/>
    <w:rsid w:val="00784224"/>
    <w:rsid w:val="007860D4"/>
    <w:rsid w:val="00786AC7"/>
    <w:rsid w:val="00787B28"/>
    <w:rsid w:val="007908AB"/>
    <w:rsid w:val="00791A80"/>
    <w:rsid w:val="00791AC4"/>
    <w:rsid w:val="00791B70"/>
    <w:rsid w:val="007939A2"/>
    <w:rsid w:val="00795B2A"/>
    <w:rsid w:val="0079664F"/>
    <w:rsid w:val="00797A75"/>
    <w:rsid w:val="00797F18"/>
    <w:rsid w:val="007A0440"/>
    <w:rsid w:val="007A0F30"/>
    <w:rsid w:val="007A141E"/>
    <w:rsid w:val="007A22EA"/>
    <w:rsid w:val="007A28DD"/>
    <w:rsid w:val="007A3D73"/>
    <w:rsid w:val="007A3F48"/>
    <w:rsid w:val="007A416E"/>
    <w:rsid w:val="007A619D"/>
    <w:rsid w:val="007A71FC"/>
    <w:rsid w:val="007A7D16"/>
    <w:rsid w:val="007B038E"/>
    <w:rsid w:val="007B0DB1"/>
    <w:rsid w:val="007B0E70"/>
    <w:rsid w:val="007B3782"/>
    <w:rsid w:val="007B3AA5"/>
    <w:rsid w:val="007B3D1E"/>
    <w:rsid w:val="007C2499"/>
    <w:rsid w:val="007C3690"/>
    <w:rsid w:val="007C5E51"/>
    <w:rsid w:val="007C6376"/>
    <w:rsid w:val="007C6B43"/>
    <w:rsid w:val="007C75D3"/>
    <w:rsid w:val="007D01C4"/>
    <w:rsid w:val="007D10A6"/>
    <w:rsid w:val="007D11BF"/>
    <w:rsid w:val="007D3273"/>
    <w:rsid w:val="007D54EE"/>
    <w:rsid w:val="007D5CCA"/>
    <w:rsid w:val="007E2440"/>
    <w:rsid w:val="007E30B8"/>
    <w:rsid w:val="007E3A65"/>
    <w:rsid w:val="007E3A7D"/>
    <w:rsid w:val="007E4B16"/>
    <w:rsid w:val="007E6FD3"/>
    <w:rsid w:val="007F1516"/>
    <w:rsid w:val="007F2A1C"/>
    <w:rsid w:val="007F4B20"/>
    <w:rsid w:val="007F6036"/>
    <w:rsid w:val="007F6D2C"/>
    <w:rsid w:val="007F7952"/>
    <w:rsid w:val="0080264C"/>
    <w:rsid w:val="00803D5A"/>
    <w:rsid w:val="008051E1"/>
    <w:rsid w:val="00805642"/>
    <w:rsid w:val="0080605A"/>
    <w:rsid w:val="008065BF"/>
    <w:rsid w:val="00806DBE"/>
    <w:rsid w:val="00811905"/>
    <w:rsid w:val="0081211B"/>
    <w:rsid w:val="00812E87"/>
    <w:rsid w:val="00813D79"/>
    <w:rsid w:val="00814A37"/>
    <w:rsid w:val="008150D0"/>
    <w:rsid w:val="00817CA4"/>
    <w:rsid w:val="00820D5F"/>
    <w:rsid w:val="008216B9"/>
    <w:rsid w:val="0082595B"/>
    <w:rsid w:val="00831583"/>
    <w:rsid w:val="00832B6C"/>
    <w:rsid w:val="00832DBC"/>
    <w:rsid w:val="00833053"/>
    <w:rsid w:val="00834D61"/>
    <w:rsid w:val="00835688"/>
    <w:rsid w:val="00835D32"/>
    <w:rsid w:val="008364FF"/>
    <w:rsid w:val="0083683F"/>
    <w:rsid w:val="00841300"/>
    <w:rsid w:val="00841D47"/>
    <w:rsid w:val="00841EF7"/>
    <w:rsid w:val="00845ECB"/>
    <w:rsid w:val="00846217"/>
    <w:rsid w:val="00846FE3"/>
    <w:rsid w:val="00851C1C"/>
    <w:rsid w:val="00853340"/>
    <w:rsid w:val="00855051"/>
    <w:rsid w:val="0085556E"/>
    <w:rsid w:val="00856EF1"/>
    <w:rsid w:val="0085752A"/>
    <w:rsid w:val="0086210A"/>
    <w:rsid w:val="00863172"/>
    <w:rsid w:val="008633D0"/>
    <w:rsid w:val="00864098"/>
    <w:rsid w:val="00865CEE"/>
    <w:rsid w:val="00865D91"/>
    <w:rsid w:val="00865F66"/>
    <w:rsid w:val="00866545"/>
    <w:rsid w:val="00867412"/>
    <w:rsid w:val="008709F9"/>
    <w:rsid w:val="00871CA6"/>
    <w:rsid w:val="008728DC"/>
    <w:rsid w:val="00873FCE"/>
    <w:rsid w:val="00874359"/>
    <w:rsid w:val="00876CFF"/>
    <w:rsid w:val="00877181"/>
    <w:rsid w:val="008800DC"/>
    <w:rsid w:val="00880C71"/>
    <w:rsid w:val="00881077"/>
    <w:rsid w:val="00881E9B"/>
    <w:rsid w:val="008825D1"/>
    <w:rsid w:val="00882856"/>
    <w:rsid w:val="008833DA"/>
    <w:rsid w:val="008845B2"/>
    <w:rsid w:val="008850A7"/>
    <w:rsid w:val="008874A6"/>
    <w:rsid w:val="008875DF"/>
    <w:rsid w:val="008875EC"/>
    <w:rsid w:val="00887895"/>
    <w:rsid w:val="00890211"/>
    <w:rsid w:val="00890428"/>
    <w:rsid w:val="00891D5C"/>
    <w:rsid w:val="00892552"/>
    <w:rsid w:val="00892633"/>
    <w:rsid w:val="00895E9F"/>
    <w:rsid w:val="00897150"/>
    <w:rsid w:val="00897AFB"/>
    <w:rsid w:val="008A0AD1"/>
    <w:rsid w:val="008A0EFD"/>
    <w:rsid w:val="008A14CA"/>
    <w:rsid w:val="008A56A3"/>
    <w:rsid w:val="008B01D6"/>
    <w:rsid w:val="008B15E6"/>
    <w:rsid w:val="008B22CB"/>
    <w:rsid w:val="008B5435"/>
    <w:rsid w:val="008B5551"/>
    <w:rsid w:val="008B67DE"/>
    <w:rsid w:val="008C0B53"/>
    <w:rsid w:val="008C13D3"/>
    <w:rsid w:val="008C2E48"/>
    <w:rsid w:val="008C3156"/>
    <w:rsid w:val="008C47FE"/>
    <w:rsid w:val="008C4D00"/>
    <w:rsid w:val="008C690A"/>
    <w:rsid w:val="008C6B64"/>
    <w:rsid w:val="008D13A6"/>
    <w:rsid w:val="008D14AB"/>
    <w:rsid w:val="008D3C63"/>
    <w:rsid w:val="008D3DD5"/>
    <w:rsid w:val="008D42B2"/>
    <w:rsid w:val="008D5134"/>
    <w:rsid w:val="008D548A"/>
    <w:rsid w:val="008D550E"/>
    <w:rsid w:val="008D6C34"/>
    <w:rsid w:val="008D6F40"/>
    <w:rsid w:val="008D770C"/>
    <w:rsid w:val="008D775F"/>
    <w:rsid w:val="008D78A1"/>
    <w:rsid w:val="008E1B84"/>
    <w:rsid w:val="008E1F7B"/>
    <w:rsid w:val="008E332F"/>
    <w:rsid w:val="008E3666"/>
    <w:rsid w:val="008E5C73"/>
    <w:rsid w:val="008E62F4"/>
    <w:rsid w:val="008F0C75"/>
    <w:rsid w:val="008F1163"/>
    <w:rsid w:val="008F3271"/>
    <w:rsid w:val="008F3E98"/>
    <w:rsid w:val="008F4F0E"/>
    <w:rsid w:val="008F5131"/>
    <w:rsid w:val="008F52E2"/>
    <w:rsid w:val="008F5444"/>
    <w:rsid w:val="008F6E5A"/>
    <w:rsid w:val="008F792F"/>
    <w:rsid w:val="008F7D11"/>
    <w:rsid w:val="00903252"/>
    <w:rsid w:val="009034B5"/>
    <w:rsid w:val="009115DA"/>
    <w:rsid w:val="0091360D"/>
    <w:rsid w:val="00913C82"/>
    <w:rsid w:val="00916726"/>
    <w:rsid w:val="0091710B"/>
    <w:rsid w:val="00917C57"/>
    <w:rsid w:val="00920349"/>
    <w:rsid w:val="00920E62"/>
    <w:rsid w:val="00921071"/>
    <w:rsid w:val="00921851"/>
    <w:rsid w:val="00924082"/>
    <w:rsid w:val="00925F36"/>
    <w:rsid w:val="009271C1"/>
    <w:rsid w:val="00931834"/>
    <w:rsid w:val="0093342A"/>
    <w:rsid w:val="0093350E"/>
    <w:rsid w:val="00935247"/>
    <w:rsid w:val="009354C8"/>
    <w:rsid w:val="00935ECB"/>
    <w:rsid w:val="0094029A"/>
    <w:rsid w:val="00940EC9"/>
    <w:rsid w:val="00940F35"/>
    <w:rsid w:val="00941864"/>
    <w:rsid w:val="00941B33"/>
    <w:rsid w:val="00943C43"/>
    <w:rsid w:val="00943E76"/>
    <w:rsid w:val="009449FA"/>
    <w:rsid w:val="00944AAC"/>
    <w:rsid w:val="009458C4"/>
    <w:rsid w:val="00945DE9"/>
    <w:rsid w:val="009463AB"/>
    <w:rsid w:val="00950345"/>
    <w:rsid w:val="009511FD"/>
    <w:rsid w:val="00952520"/>
    <w:rsid w:val="00952C61"/>
    <w:rsid w:val="00954868"/>
    <w:rsid w:val="00956047"/>
    <w:rsid w:val="0095736E"/>
    <w:rsid w:val="0096151A"/>
    <w:rsid w:val="009617F2"/>
    <w:rsid w:val="00963909"/>
    <w:rsid w:val="00964243"/>
    <w:rsid w:val="00970074"/>
    <w:rsid w:val="00970D45"/>
    <w:rsid w:val="00973528"/>
    <w:rsid w:val="009749FC"/>
    <w:rsid w:val="00975EE0"/>
    <w:rsid w:val="0097702D"/>
    <w:rsid w:val="0097707F"/>
    <w:rsid w:val="0097715F"/>
    <w:rsid w:val="00977F91"/>
    <w:rsid w:val="00980D12"/>
    <w:rsid w:val="00981245"/>
    <w:rsid w:val="00981874"/>
    <w:rsid w:val="00981BBB"/>
    <w:rsid w:val="00982F74"/>
    <w:rsid w:val="009839C7"/>
    <w:rsid w:val="00984833"/>
    <w:rsid w:val="00984C37"/>
    <w:rsid w:val="0098563A"/>
    <w:rsid w:val="00987FF8"/>
    <w:rsid w:val="0099256E"/>
    <w:rsid w:val="00992E9F"/>
    <w:rsid w:val="00994095"/>
    <w:rsid w:val="00994293"/>
    <w:rsid w:val="009953BB"/>
    <w:rsid w:val="00995C5F"/>
    <w:rsid w:val="00995C93"/>
    <w:rsid w:val="009960A3"/>
    <w:rsid w:val="0099628E"/>
    <w:rsid w:val="009A1568"/>
    <w:rsid w:val="009A2113"/>
    <w:rsid w:val="009A4519"/>
    <w:rsid w:val="009A474F"/>
    <w:rsid w:val="009A4DF0"/>
    <w:rsid w:val="009A65F8"/>
    <w:rsid w:val="009B0A7C"/>
    <w:rsid w:val="009B10B6"/>
    <w:rsid w:val="009B1565"/>
    <w:rsid w:val="009B23F4"/>
    <w:rsid w:val="009B2930"/>
    <w:rsid w:val="009B583D"/>
    <w:rsid w:val="009B7BDC"/>
    <w:rsid w:val="009C008A"/>
    <w:rsid w:val="009C0724"/>
    <w:rsid w:val="009C0BBD"/>
    <w:rsid w:val="009C5524"/>
    <w:rsid w:val="009C5B5D"/>
    <w:rsid w:val="009C73D5"/>
    <w:rsid w:val="009C768C"/>
    <w:rsid w:val="009D0665"/>
    <w:rsid w:val="009D0B8A"/>
    <w:rsid w:val="009D0D95"/>
    <w:rsid w:val="009D0F74"/>
    <w:rsid w:val="009D1E5E"/>
    <w:rsid w:val="009D4C8E"/>
    <w:rsid w:val="009D654F"/>
    <w:rsid w:val="009D67BC"/>
    <w:rsid w:val="009D6E5D"/>
    <w:rsid w:val="009E0309"/>
    <w:rsid w:val="009E1858"/>
    <w:rsid w:val="009E45AD"/>
    <w:rsid w:val="009E538D"/>
    <w:rsid w:val="009E5B48"/>
    <w:rsid w:val="009F0893"/>
    <w:rsid w:val="009F43A4"/>
    <w:rsid w:val="009F487B"/>
    <w:rsid w:val="009F4C49"/>
    <w:rsid w:val="009F61D6"/>
    <w:rsid w:val="009F7ACE"/>
    <w:rsid w:val="009F7FAB"/>
    <w:rsid w:val="00A00287"/>
    <w:rsid w:val="00A00E9B"/>
    <w:rsid w:val="00A0262F"/>
    <w:rsid w:val="00A033DB"/>
    <w:rsid w:val="00A03EE0"/>
    <w:rsid w:val="00A06B91"/>
    <w:rsid w:val="00A12B4B"/>
    <w:rsid w:val="00A141A3"/>
    <w:rsid w:val="00A142E4"/>
    <w:rsid w:val="00A14433"/>
    <w:rsid w:val="00A16460"/>
    <w:rsid w:val="00A17A53"/>
    <w:rsid w:val="00A21401"/>
    <w:rsid w:val="00A22BB7"/>
    <w:rsid w:val="00A233B7"/>
    <w:rsid w:val="00A23879"/>
    <w:rsid w:val="00A24F09"/>
    <w:rsid w:val="00A25679"/>
    <w:rsid w:val="00A26F1C"/>
    <w:rsid w:val="00A3114C"/>
    <w:rsid w:val="00A334C4"/>
    <w:rsid w:val="00A34B42"/>
    <w:rsid w:val="00A35871"/>
    <w:rsid w:val="00A35A21"/>
    <w:rsid w:val="00A360FC"/>
    <w:rsid w:val="00A37035"/>
    <w:rsid w:val="00A37CB1"/>
    <w:rsid w:val="00A409AD"/>
    <w:rsid w:val="00A424BD"/>
    <w:rsid w:val="00A44557"/>
    <w:rsid w:val="00A44A83"/>
    <w:rsid w:val="00A47BA7"/>
    <w:rsid w:val="00A51867"/>
    <w:rsid w:val="00A536A5"/>
    <w:rsid w:val="00A53B89"/>
    <w:rsid w:val="00A53BAB"/>
    <w:rsid w:val="00A53C9B"/>
    <w:rsid w:val="00A541A6"/>
    <w:rsid w:val="00A54B3D"/>
    <w:rsid w:val="00A54C24"/>
    <w:rsid w:val="00A55D15"/>
    <w:rsid w:val="00A55E9B"/>
    <w:rsid w:val="00A5631F"/>
    <w:rsid w:val="00A57F0C"/>
    <w:rsid w:val="00A607FB"/>
    <w:rsid w:val="00A61261"/>
    <w:rsid w:val="00A63255"/>
    <w:rsid w:val="00A63374"/>
    <w:rsid w:val="00A64504"/>
    <w:rsid w:val="00A65902"/>
    <w:rsid w:val="00A6763D"/>
    <w:rsid w:val="00A742B5"/>
    <w:rsid w:val="00A750DA"/>
    <w:rsid w:val="00A80F57"/>
    <w:rsid w:val="00A84C41"/>
    <w:rsid w:val="00A85E7C"/>
    <w:rsid w:val="00A87B63"/>
    <w:rsid w:val="00A92DD8"/>
    <w:rsid w:val="00A945F5"/>
    <w:rsid w:val="00A94EC9"/>
    <w:rsid w:val="00A95683"/>
    <w:rsid w:val="00A95E35"/>
    <w:rsid w:val="00A95EF8"/>
    <w:rsid w:val="00A967D5"/>
    <w:rsid w:val="00A96913"/>
    <w:rsid w:val="00AA0544"/>
    <w:rsid w:val="00AA1558"/>
    <w:rsid w:val="00AA3D5B"/>
    <w:rsid w:val="00AA58E5"/>
    <w:rsid w:val="00AA6460"/>
    <w:rsid w:val="00AA684B"/>
    <w:rsid w:val="00AB03A1"/>
    <w:rsid w:val="00AB0FB2"/>
    <w:rsid w:val="00AB1802"/>
    <w:rsid w:val="00AB2611"/>
    <w:rsid w:val="00AB657F"/>
    <w:rsid w:val="00AB65DC"/>
    <w:rsid w:val="00AB7F2B"/>
    <w:rsid w:val="00AC075F"/>
    <w:rsid w:val="00AC11CB"/>
    <w:rsid w:val="00AC15A2"/>
    <w:rsid w:val="00AC1B1D"/>
    <w:rsid w:val="00AC25F4"/>
    <w:rsid w:val="00AC265C"/>
    <w:rsid w:val="00AC4837"/>
    <w:rsid w:val="00AC58B4"/>
    <w:rsid w:val="00AC6224"/>
    <w:rsid w:val="00AC6825"/>
    <w:rsid w:val="00AC6E8B"/>
    <w:rsid w:val="00AD0F58"/>
    <w:rsid w:val="00AD1051"/>
    <w:rsid w:val="00AD131C"/>
    <w:rsid w:val="00AD1DA7"/>
    <w:rsid w:val="00AD225A"/>
    <w:rsid w:val="00AD255F"/>
    <w:rsid w:val="00AD32E9"/>
    <w:rsid w:val="00AD5309"/>
    <w:rsid w:val="00AD656F"/>
    <w:rsid w:val="00AD71D2"/>
    <w:rsid w:val="00AD7674"/>
    <w:rsid w:val="00AD7F4D"/>
    <w:rsid w:val="00AE3015"/>
    <w:rsid w:val="00AE36CC"/>
    <w:rsid w:val="00AE4CC8"/>
    <w:rsid w:val="00AE53DB"/>
    <w:rsid w:val="00AF11D6"/>
    <w:rsid w:val="00AF212E"/>
    <w:rsid w:val="00AF2B8F"/>
    <w:rsid w:val="00AF59B2"/>
    <w:rsid w:val="00AF63F5"/>
    <w:rsid w:val="00B01520"/>
    <w:rsid w:val="00B01CCC"/>
    <w:rsid w:val="00B03D07"/>
    <w:rsid w:val="00B03F54"/>
    <w:rsid w:val="00B052F4"/>
    <w:rsid w:val="00B060C1"/>
    <w:rsid w:val="00B0646D"/>
    <w:rsid w:val="00B07EC4"/>
    <w:rsid w:val="00B11D29"/>
    <w:rsid w:val="00B12A3E"/>
    <w:rsid w:val="00B13925"/>
    <w:rsid w:val="00B147E4"/>
    <w:rsid w:val="00B15F80"/>
    <w:rsid w:val="00B2299E"/>
    <w:rsid w:val="00B22E47"/>
    <w:rsid w:val="00B23A16"/>
    <w:rsid w:val="00B24DB4"/>
    <w:rsid w:val="00B2504E"/>
    <w:rsid w:val="00B25F41"/>
    <w:rsid w:val="00B2683B"/>
    <w:rsid w:val="00B302C8"/>
    <w:rsid w:val="00B308F6"/>
    <w:rsid w:val="00B30978"/>
    <w:rsid w:val="00B31073"/>
    <w:rsid w:val="00B31FF2"/>
    <w:rsid w:val="00B33891"/>
    <w:rsid w:val="00B35828"/>
    <w:rsid w:val="00B37745"/>
    <w:rsid w:val="00B379F9"/>
    <w:rsid w:val="00B42DB6"/>
    <w:rsid w:val="00B42FBA"/>
    <w:rsid w:val="00B43787"/>
    <w:rsid w:val="00B43DF2"/>
    <w:rsid w:val="00B459E7"/>
    <w:rsid w:val="00B45FF6"/>
    <w:rsid w:val="00B46322"/>
    <w:rsid w:val="00B47C88"/>
    <w:rsid w:val="00B5136D"/>
    <w:rsid w:val="00B51665"/>
    <w:rsid w:val="00B532FD"/>
    <w:rsid w:val="00B540F9"/>
    <w:rsid w:val="00B5507F"/>
    <w:rsid w:val="00B617FB"/>
    <w:rsid w:val="00B641CA"/>
    <w:rsid w:val="00B668D1"/>
    <w:rsid w:val="00B66A4D"/>
    <w:rsid w:val="00B70AF1"/>
    <w:rsid w:val="00B739A2"/>
    <w:rsid w:val="00B73D7B"/>
    <w:rsid w:val="00B74315"/>
    <w:rsid w:val="00B76472"/>
    <w:rsid w:val="00B765DC"/>
    <w:rsid w:val="00B769E7"/>
    <w:rsid w:val="00B77017"/>
    <w:rsid w:val="00B77AEA"/>
    <w:rsid w:val="00B77DA7"/>
    <w:rsid w:val="00B8003D"/>
    <w:rsid w:val="00B80484"/>
    <w:rsid w:val="00B82E1C"/>
    <w:rsid w:val="00B83984"/>
    <w:rsid w:val="00B84F35"/>
    <w:rsid w:val="00B857A3"/>
    <w:rsid w:val="00B87942"/>
    <w:rsid w:val="00B8794C"/>
    <w:rsid w:val="00B93643"/>
    <w:rsid w:val="00B93674"/>
    <w:rsid w:val="00B9518E"/>
    <w:rsid w:val="00B95F3E"/>
    <w:rsid w:val="00B9692B"/>
    <w:rsid w:val="00BA0407"/>
    <w:rsid w:val="00BA1C09"/>
    <w:rsid w:val="00BA2C7F"/>
    <w:rsid w:val="00BA6E32"/>
    <w:rsid w:val="00BB1ED6"/>
    <w:rsid w:val="00BB21A1"/>
    <w:rsid w:val="00BB24E2"/>
    <w:rsid w:val="00BB2FED"/>
    <w:rsid w:val="00BB319B"/>
    <w:rsid w:val="00BB38C8"/>
    <w:rsid w:val="00BC2BB1"/>
    <w:rsid w:val="00BC2C08"/>
    <w:rsid w:val="00BC4C34"/>
    <w:rsid w:val="00BC4F14"/>
    <w:rsid w:val="00BC562F"/>
    <w:rsid w:val="00BD20B1"/>
    <w:rsid w:val="00BD2353"/>
    <w:rsid w:val="00BD2FED"/>
    <w:rsid w:val="00BD432D"/>
    <w:rsid w:val="00BD43E9"/>
    <w:rsid w:val="00BD560D"/>
    <w:rsid w:val="00BD71CB"/>
    <w:rsid w:val="00BD789E"/>
    <w:rsid w:val="00BE191D"/>
    <w:rsid w:val="00BE45C6"/>
    <w:rsid w:val="00BE4A35"/>
    <w:rsid w:val="00BE669F"/>
    <w:rsid w:val="00BE6BD7"/>
    <w:rsid w:val="00BF0D82"/>
    <w:rsid w:val="00BF2206"/>
    <w:rsid w:val="00BF2D17"/>
    <w:rsid w:val="00BF2DB9"/>
    <w:rsid w:val="00BF2F8F"/>
    <w:rsid w:val="00BF3933"/>
    <w:rsid w:val="00BF58C5"/>
    <w:rsid w:val="00BF761F"/>
    <w:rsid w:val="00C00537"/>
    <w:rsid w:val="00C04102"/>
    <w:rsid w:val="00C0469C"/>
    <w:rsid w:val="00C04D70"/>
    <w:rsid w:val="00C0614F"/>
    <w:rsid w:val="00C06BBA"/>
    <w:rsid w:val="00C072F5"/>
    <w:rsid w:val="00C0795C"/>
    <w:rsid w:val="00C07E93"/>
    <w:rsid w:val="00C102D9"/>
    <w:rsid w:val="00C11205"/>
    <w:rsid w:val="00C11995"/>
    <w:rsid w:val="00C12B0C"/>
    <w:rsid w:val="00C12C7F"/>
    <w:rsid w:val="00C147D4"/>
    <w:rsid w:val="00C149DF"/>
    <w:rsid w:val="00C15EBC"/>
    <w:rsid w:val="00C160F3"/>
    <w:rsid w:val="00C20FF2"/>
    <w:rsid w:val="00C22522"/>
    <w:rsid w:val="00C23312"/>
    <w:rsid w:val="00C2418B"/>
    <w:rsid w:val="00C247E4"/>
    <w:rsid w:val="00C25930"/>
    <w:rsid w:val="00C270FD"/>
    <w:rsid w:val="00C30BEE"/>
    <w:rsid w:val="00C31F1F"/>
    <w:rsid w:val="00C32138"/>
    <w:rsid w:val="00C34D9A"/>
    <w:rsid w:val="00C36616"/>
    <w:rsid w:val="00C36799"/>
    <w:rsid w:val="00C372E9"/>
    <w:rsid w:val="00C402AD"/>
    <w:rsid w:val="00C40D04"/>
    <w:rsid w:val="00C413DA"/>
    <w:rsid w:val="00C42038"/>
    <w:rsid w:val="00C4750A"/>
    <w:rsid w:val="00C47B0F"/>
    <w:rsid w:val="00C51BF9"/>
    <w:rsid w:val="00C53464"/>
    <w:rsid w:val="00C5491F"/>
    <w:rsid w:val="00C55FA4"/>
    <w:rsid w:val="00C604A1"/>
    <w:rsid w:val="00C60BB6"/>
    <w:rsid w:val="00C6162B"/>
    <w:rsid w:val="00C62284"/>
    <w:rsid w:val="00C6245F"/>
    <w:rsid w:val="00C64371"/>
    <w:rsid w:val="00C6480D"/>
    <w:rsid w:val="00C66232"/>
    <w:rsid w:val="00C66E3D"/>
    <w:rsid w:val="00C702AA"/>
    <w:rsid w:val="00C7109D"/>
    <w:rsid w:val="00C72021"/>
    <w:rsid w:val="00C721DA"/>
    <w:rsid w:val="00C74A0D"/>
    <w:rsid w:val="00C754E4"/>
    <w:rsid w:val="00C823BC"/>
    <w:rsid w:val="00C82B9A"/>
    <w:rsid w:val="00C83FA0"/>
    <w:rsid w:val="00C84ABF"/>
    <w:rsid w:val="00C84AE9"/>
    <w:rsid w:val="00C853A3"/>
    <w:rsid w:val="00C8714C"/>
    <w:rsid w:val="00C902C9"/>
    <w:rsid w:val="00C9064E"/>
    <w:rsid w:val="00C9089A"/>
    <w:rsid w:val="00C916B8"/>
    <w:rsid w:val="00C922F5"/>
    <w:rsid w:val="00C926E8"/>
    <w:rsid w:val="00C9363A"/>
    <w:rsid w:val="00C93B61"/>
    <w:rsid w:val="00C93DDD"/>
    <w:rsid w:val="00C95730"/>
    <w:rsid w:val="00CA099C"/>
    <w:rsid w:val="00CA1027"/>
    <w:rsid w:val="00CA1097"/>
    <w:rsid w:val="00CA23C0"/>
    <w:rsid w:val="00CA2AE6"/>
    <w:rsid w:val="00CA4BFE"/>
    <w:rsid w:val="00CA565F"/>
    <w:rsid w:val="00CA58E1"/>
    <w:rsid w:val="00CA5A09"/>
    <w:rsid w:val="00CB0429"/>
    <w:rsid w:val="00CB05F4"/>
    <w:rsid w:val="00CB0808"/>
    <w:rsid w:val="00CB1FA1"/>
    <w:rsid w:val="00CB3540"/>
    <w:rsid w:val="00CB57C4"/>
    <w:rsid w:val="00CB7DA3"/>
    <w:rsid w:val="00CC186E"/>
    <w:rsid w:val="00CC195E"/>
    <w:rsid w:val="00CC333F"/>
    <w:rsid w:val="00CC39FB"/>
    <w:rsid w:val="00CC6C72"/>
    <w:rsid w:val="00CC740A"/>
    <w:rsid w:val="00CC760E"/>
    <w:rsid w:val="00CC7B8D"/>
    <w:rsid w:val="00CD197D"/>
    <w:rsid w:val="00CD3A01"/>
    <w:rsid w:val="00CD4EC3"/>
    <w:rsid w:val="00CE00E3"/>
    <w:rsid w:val="00CE1915"/>
    <w:rsid w:val="00CE2112"/>
    <w:rsid w:val="00CE227C"/>
    <w:rsid w:val="00CE415E"/>
    <w:rsid w:val="00CE461B"/>
    <w:rsid w:val="00CE63E8"/>
    <w:rsid w:val="00CE756E"/>
    <w:rsid w:val="00CE7657"/>
    <w:rsid w:val="00CE7A9C"/>
    <w:rsid w:val="00CF04B0"/>
    <w:rsid w:val="00CF1495"/>
    <w:rsid w:val="00CF3522"/>
    <w:rsid w:val="00CF5371"/>
    <w:rsid w:val="00CF6405"/>
    <w:rsid w:val="00CF65BA"/>
    <w:rsid w:val="00D00069"/>
    <w:rsid w:val="00D00085"/>
    <w:rsid w:val="00D006BC"/>
    <w:rsid w:val="00D013BF"/>
    <w:rsid w:val="00D01910"/>
    <w:rsid w:val="00D02824"/>
    <w:rsid w:val="00D02E11"/>
    <w:rsid w:val="00D04CC1"/>
    <w:rsid w:val="00D04F75"/>
    <w:rsid w:val="00D05EEF"/>
    <w:rsid w:val="00D075E6"/>
    <w:rsid w:val="00D079F4"/>
    <w:rsid w:val="00D07C1A"/>
    <w:rsid w:val="00D12258"/>
    <w:rsid w:val="00D1346D"/>
    <w:rsid w:val="00D13540"/>
    <w:rsid w:val="00D138C0"/>
    <w:rsid w:val="00D144AB"/>
    <w:rsid w:val="00D24746"/>
    <w:rsid w:val="00D27FA6"/>
    <w:rsid w:val="00D32AB7"/>
    <w:rsid w:val="00D33AB3"/>
    <w:rsid w:val="00D35227"/>
    <w:rsid w:val="00D361E1"/>
    <w:rsid w:val="00D44CB7"/>
    <w:rsid w:val="00D463AA"/>
    <w:rsid w:val="00D468EB"/>
    <w:rsid w:val="00D46D50"/>
    <w:rsid w:val="00D50CA7"/>
    <w:rsid w:val="00D51926"/>
    <w:rsid w:val="00D55E25"/>
    <w:rsid w:val="00D56287"/>
    <w:rsid w:val="00D57401"/>
    <w:rsid w:val="00D576FD"/>
    <w:rsid w:val="00D577B0"/>
    <w:rsid w:val="00D61EC8"/>
    <w:rsid w:val="00D61EEA"/>
    <w:rsid w:val="00D653D2"/>
    <w:rsid w:val="00D66FE5"/>
    <w:rsid w:val="00D704CF"/>
    <w:rsid w:val="00D72549"/>
    <w:rsid w:val="00D75B22"/>
    <w:rsid w:val="00D75D3E"/>
    <w:rsid w:val="00D768A2"/>
    <w:rsid w:val="00D80AFC"/>
    <w:rsid w:val="00D815B7"/>
    <w:rsid w:val="00D841D7"/>
    <w:rsid w:val="00D8507C"/>
    <w:rsid w:val="00D86EAA"/>
    <w:rsid w:val="00D877FC"/>
    <w:rsid w:val="00D87F3E"/>
    <w:rsid w:val="00D904C8"/>
    <w:rsid w:val="00D918B1"/>
    <w:rsid w:val="00D91E3D"/>
    <w:rsid w:val="00D92A60"/>
    <w:rsid w:val="00D953DF"/>
    <w:rsid w:val="00D96545"/>
    <w:rsid w:val="00D97634"/>
    <w:rsid w:val="00D97BB2"/>
    <w:rsid w:val="00DA039C"/>
    <w:rsid w:val="00DA1413"/>
    <w:rsid w:val="00DA46F3"/>
    <w:rsid w:val="00DB1C97"/>
    <w:rsid w:val="00DB42DB"/>
    <w:rsid w:val="00DB4932"/>
    <w:rsid w:val="00DB6306"/>
    <w:rsid w:val="00DC00C1"/>
    <w:rsid w:val="00DC09C1"/>
    <w:rsid w:val="00DC20F0"/>
    <w:rsid w:val="00DC28BF"/>
    <w:rsid w:val="00DC2E64"/>
    <w:rsid w:val="00DC35C3"/>
    <w:rsid w:val="00DC49C9"/>
    <w:rsid w:val="00DC51C0"/>
    <w:rsid w:val="00DC6D34"/>
    <w:rsid w:val="00DC70B6"/>
    <w:rsid w:val="00DC73C3"/>
    <w:rsid w:val="00DD0A91"/>
    <w:rsid w:val="00DD185C"/>
    <w:rsid w:val="00DD2447"/>
    <w:rsid w:val="00DD37E4"/>
    <w:rsid w:val="00DD4245"/>
    <w:rsid w:val="00DD5A37"/>
    <w:rsid w:val="00DD71AA"/>
    <w:rsid w:val="00DD7372"/>
    <w:rsid w:val="00DD78C9"/>
    <w:rsid w:val="00DE2791"/>
    <w:rsid w:val="00DE318B"/>
    <w:rsid w:val="00DE33B3"/>
    <w:rsid w:val="00DE7FC9"/>
    <w:rsid w:val="00DF0C84"/>
    <w:rsid w:val="00DF33C2"/>
    <w:rsid w:val="00DF40B6"/>
    <w:rsid w:val="00DF44F2"/>
    <w:rsid w:val="00DF53A7"/>
    <w:rsid w:val="00DF5F26"/>
    <w:rsid w:val="00DF6C0F"/>
    <w:rsid w:val="00DF6D05"/>
    <w:rsid w:val="00E013D4"/>
    <w:rsid w:val="00E014E6"/>
    <w:rsid w:val="00E04199"/>
    <w:rsid w:val="00E04C2A"/>
    <w:rsid w:val="00E04EB2"/>
    <w:rsid w:val="00E053D4"/>
    <w:rsid w:val="00E07D84"/>
    <w:rsid w:val="00E07E89"/>
    <w:rsid w:val="00E11D06"/>
    <w:rsid w:val="00E1214D"/>
    <w:rsid w:val="00E12DD6"/>
    <w:rsid w:val="00E13261"/>
    <w:rsid w:val="00E13F38"/>
    <w:rsid w:val="00E163A8"/>
    <w:rsid w:val="00E1680A"/>
    <w:rsid w:val="00E202B4"/>
    <w:rsid w:val="00E226BD"/>
    <w:rsid w:val="00E240D8"/>
    <w:rsid w:val="00E246A4"/>
    <w:rsid w:val="00E25BE9"/>
    <w:rsid w:val="00E26D7D"/>
    <w:rsid w:val="00E336E8"/>
    <w:rsid w:val="00E34738"/>
    <w:rsid w:val="00E35B3F"/>
    <w:rsid w:val="00E37B8E"/>
    <w:rsid w:val="00E40872"/>
    <w:rsid w:val="00E414FF"/>
    <w:rsid w:val="00E42399"/>
    <w:rsid w:val="00E42AA5"/>
    <w:rsid w:val="00E44097"/>
    <w:rsid w:val="00E4464C"/>
    <w:rsid w:val="00E459EF"/>
    <w:rsid w:val="00E46D7F"/>
    <w:rsid w:val="00E478C1"/>
    <w:rsid w:val="00E5064F"/>
    <w:rsid w:val="00E53B64"/>
    <w:rsid w:val="00E559A5"/>
    <w:rsid w:val="00E55B68"/>
    <w:rsid w:val="00E572E4"/>
    <w:rsid w:val="00E60E88"/>
    <w:rsid w:val="00E626A6"/>
    <w:rsid w:val="00E6336D"/>
    <w:rsid w:val="00E63F09"/>
    <w:rsid w:val="00E6615C"/>
    <w:rsid w:val="00E67AD2"/>
    <w:rsid w:val="00E70E59"/>
    <w:rsid w:val="00E70FFA"/>
    <w:rsid w:val="00E719C6"/>
    <w:rsid w:val="00E72C16"/>
    <w:rsid w:val="00E74B13"/>
    <w:rsid w:val="00E75456"/>
    <w:rsid w:val="00E75F6D"/>
    <w:rsid w:val="00E76CBF"/>
    <w:rsid w:val="00E76DCB"/>
    <w:rsid w:val="00E76F67"/>
    <w:rsid w:val="00E7753B"/>
    <w:rsid w:val="00E775A4"/>
    <w:rsid w:val="00E85614"/>
    <w:rsid w:val="00E92F88"/>
    <w:rsid w:val="00E939FC"/>
    <w:rsid w:val="00E95F4A"/>
    <w:rsid w:val="00E97669"/>
    <w:rsid w:val="00E97B47"/>
    <w:rsid w:val="00E97DDC"/>
    <w:rsid w:val="00EA0A0E"/>
    <w:rsid w:val="00EA0BD8"/>
    <w:rsid w:val="00EA0F64"/>
    <w:rsid w:val="00EA3636"/>
    <w:rsid w:val="00EA4C5C"/>
    <w:rsid w:val="00EA5BDA"/>
    <w:rsid w:val="00EB04D5"/>
    <w:rsid w:val="00EB05EB"/>
    <w:rsid w:val="00EB166E"/>
    <w:rsid w:val="00EB3180"/>
    <w:rsid w:val="00EB45B5"/>
    <w:rsid w:val="00EB4AB4"/>
    <w:rsid w:val="00EC05E6"/>
    <w:rsid w:val="00EC51EC"/>
    <w:rsid w:val="00EC7503"/>
    <w:rsid w:val="00ED0B67"/>
    <w:rsid w:val="00ED2609"/>
    <w:rsid w:val="00ED37CB"/>
    <w:rsid w:val="00ED3889"/>
    <w:rsid w:val="00ED45A8"/>
    <w:rsid w:val="00ED589C"/>
    <w:rsid w:val="00ED67A5"/>
    <w:rsid w:val="00EE042C"/>
    <w:rsid w:val="00EE0692"/>
    <w:rsid w:val="00EE5F60"/>
    <w:rsid w:val="00EF0200"/>
    <w:rsid w:val="00EF15FD"/>
    <w:rsid w:val="00EF41B1"/>
    <w:rsid w:val="00EF4F27"/>
    <w:rsid w:val="00EF7915"/>
    <w:rsid w:val="00F00B78"/>
    <w:rsid w:val="00F00B86"/>
    <w:rsid w:val="00F023F3"/>
    <w:rsid w:val="00F02B93"/>
    <w:rsid w:val="00F03214"/>
    <w:rsid w:val="00F03A46"/>
    <w:rsid w:val="00F04EB8"/>
    <w:rsid w:val="00F062BD"/>
    <w:rsid w:val="00F06EC0"/>
    <w:rsid w:val="00F0709D"/>
    <w:rsid w:val="00F10145"/>
    <w:rsid w:val="00F1326D"/>
    <w:rsid w:val="00F14E46"/>
    <w:rsid w:val="00F15CD6"/>
    <w:rsid w:val="00F2039C"/>
    <w:rsid w:val="00F23A86"/>
    <w:rsid w:val="00F23E43"/>
    <w:rsid w:val="00F2417C"/>
    <w:rsid w:val="00F25819"/>
    <w:rsid w:val="00F25D3D"/>
    <w:rsid w:val="00F25EEC"/>
    <w:rsid w:val="00F26435"/>
    <w:rsid w:val="00F26799"/>
    <w:rsid w:val="00F26FA5"/>
    <w:rsid w:val="00F272D8"/>
    <w:rsid w:val="00F30D31"/>
    <w:rsid w:val="00F30FA6"/>
    <w:rsid w:val="00F316D0"/>
    <w:rsid w:val="00F3268F"/>
    <w:rsid w:val="00F3344C"/>
    <w:rsid w:val="00F37BAF"/>
    <w:rsid w:val="00F439DF"/>
    <w:rsid w:val="00F43AB2"/>
    <w:rsid w:val="00F44642"/>
    <w:rsid w:val="00F4467F"/>
    <w:rsid w:val="00F460D3"/>
    <w:rsid w:val="00F528CE"/>
    <w:rsid w:val="00F53161"/>
    <w:rsid w:val="00F53291"/>
    <w:rsid w:val="00F53A16"/>
    <w:rsid w:val="00F53FA3"/>
    <w:rsid w:val="00F55A23"/>
    <w:rsid w:val="00F5774E"/>
    <w:rsid w:val="00F604CF"/>
    <w:rsid w:val="00F60D11"/>
    <w:rsid w:val="00F61DA6"/>
    <w:rsid w:val="00F627DD"/>
    <w:rsid w:val="00F63043"/>
    <w:rsid w:val="00F63D52"/>
    <w:rsid w:val="00F64533"/>
    <w:rsid w:val="00F658D5"/>
    <w:rsid w:val="00F66C42"/>
    <w:rsid w:val="00F67A5D"/>
    <w:rsid w:val="00F72670"/>
    <w:rsid w:val="00F727A0"/>
    <w:rsid w:val="00F72BEB"/>
    <w:rsid w:val="00F72FAF"/>
    <w:rsid w:val="00F7310F"/>
    <w:rsid w:val="00F73380"/>
    <w:rsid w:val="00F738CD"/>
    <w:rsid w:val="00F741C6"/>
    <w:rsid w:val="00F806C8"/>
    <w:rsid w:val="00F80810"/>
    <w:rsid w:val="00F80E31"/>
    <w:rsid w:val="00F81173"/>
    <w:rsid w:val="00F81B5D"/>
    <w:rsid w:val="00F82D5E"/>
    <w:rsid w:val="00F83C6C"/>
    <w:rsid w:val="00F84E5E"/>
    <w:rsid w:val="00F85A83"/>
    <w:rsid w:val="00F87C39"/>
    <w:rsid w:val="00F90BF4"/>
    <w:rsid w:val="00F937A0"/>
    <w:rsid w:val="00F93DF8"/>
    <w:rsid w:val="00F947FD"/>
    <w:rsid w:val="00F959E0"/>
    <w:rsid w:val="00FA0ABA"/>
    <w:rsid w:val="00FA1D10"/>
    <w:rsid w:val="00FA2752"/>
    <w:rsid w:val="00FA2819"/>
    <w:rsid w:val="00FA2B35"/>
    <w:rsid w:val="00FA3967"/>
    <w:rsid w:val="00FA48E7"/>
    <w:rsid w:val="00FA4C20"/>
    <w:rsid w:val="00FA50AF"/>
    <w:rsid w:val="00FA6C2F"/>
    <w:rsid w:val="00FA78B2"/>
    <w:rsid w:val="00FB008B"/>
    <w:rsid w:val="00FB134D"/>
    <w:rsid w:val="00FB1B22"/>
    <w:rsid w:val="00FC0E6A"/>
    <w:rsid w:val="00FC1268"/>
    <w:rsid w:val="00FC2980"/>
    <w:rsid w:val="00FC465B"/>
    <w:rsid w:val="00FC4B4F"/>
    <w:rsid w:val="00FC5A7F"/>
    <w:rsid w:val="00FC6CBE"/>
    <w:rsid w:val="00FD05CA"/>
    <w:rsid w:val="00FD2B96"/>
    <w:rsid w:val="00FD34D1"/>
    <w:rsid w:val="00FD3D35"/>
    <w:rsid w:val="00FD401D"/>
    <w:rsid w:val="00FE2131"/>
    <w:rsid w:val="00FE30C6"/>
    <w:rsid w:val="00FE3668"/>
    <w:rsid w:val="00FE4BD0"/>
    <w:rsid w:val="00FE4D0B"/>
    <w:rsid w:val="00FE5436"/>
    <w:rsid w:val="00FE6E04"/>
    <w:rsid w:val="00FF1D21"/>
    <w:rsid w:val="00FF1DB4"/>
    <w:rsid w:val="00FF2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CC68"/>
  <w15:docId w15:val="{3DFD0BC6-2959-420C-9AD1-3E62568D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29E"/>
  </w:style>
  <w:style w:type="paragraph" w:styleId="Heading1">
    <w:name w:val="heading 1"/>
    <w:basedOn w:val="Normal"/>
    <w:link w:val="Heading1Char"/>
    <w:uiPriority w:val="9"/>
    <w:qFormat/>
    <w:rsid w:val="00282D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7DF5"/>
  </w:style>
  <w:style w:type="paragraph" w:styleId="Footer">
    <w:name w:val="footer"/>
    <w:basedOn w:val="Normal"/>
    <w:link w:val="FooterChar"/>
    <w:uiPriority w:val="99"/>
    <w:unhideWhenUsed/>
    <w:rsid w:val="001B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7DF5"/>
  </w:style>
  <w:style w:type="paragraph" w:styleId="BodyText">
    <w:name w:val="Body Text"/>
    <w:basedOn w:val="Normal"/>
    <w:link w:val="BodyTextChar"/>
    <w:rsid w:val="001D25D1"/>
    <w:pPr>
      <w:spacing w:after="0" w:line="480" w:lineRule="auto"/>
    </w:pPr>
    <w:rPr>
      <w:rFonts w:ascii="Book Antiqua" w:eastAsia="Times" w:hAnsi="Book Antiqua" w:cs="Times New Roman"/>
      <w:sz w:val="24"/>
      <w:szCs w:val="20"/>
    </w:rPr>
  </w:style>
  <w:style w:type="character" w:customStyle="1" w:styleId="BodyTextChar">
    <w:name w:val="Body Text Char"/>
    <w:basedOn w:val="DefaultParagraphFont"/>
    <w:link w:val="BodyText"/>
    <w:rsid w:val="001D25D1"/>
    <w:rPr>
      <w:rFonts w:ascii="Book Antiqua" w:eastAsia="Times" w:hAnsi="Book Antiqua" w:cs="Times New Roman"/>
      <w:sz w:val="24"/>
      <w:szCs w:val="20"/>
    </w:rPr>
  </w:style>
  <w:style w:type="character" w:styleId="Hyperlink">
    <w:name w:val="Hyperlink"/>
    <w:uiPriority w:val="99"/>
    <w:unhideWhenUsed/>
    <w:rsid w:val="001D25D1"/>
    <w:rPr>
      <w:color w:val="0000FF"/>
      <w:u w:val="single"/>
    </w:rPr>
  </w:style>
  <w:style w:type="paragraph" w:styleId="NoSpacing">
    <w:name w:val="No Spacing"/>
    <w:link w:val="NoSpacingChar"/>
    <w:uiPriority w:val="1"/>
    <w:qFormat/>
    <w:rsid w:val="001D25D1"/>
    <w:pPr>
      <w:spacing w:after="0" w:line="240" w:lineRule="auto"/>
    </w:pPr>
  </w:style>
  <w:style w:type="paragraph" w:styleId="BodyTextIndent3">
    <w:name w:val="Body Text Indent 3"/>
    <w:basedOn w:val="Normal"/>
    <w:link w:val="BodyTextIndent3Char"/>
    <w:uiPriority w:val="99"/>
    <w:unhideWhenUsed/>
    <w:rsid w:val="001D25D1"/>
    <w:pPr>
      <w:spacing w:after="120" w:line="240" w:lineRule="auto"/>
      <w:ind w:left="360"/>
    </w:pPr>
    <w:rPr>
      <w:rFonts w:ascii="Book Antiqua" w:eastAsia="Times" w:hAnsi="Book Antiqua" w:cs="Times New Roman"/>
      <w:sz w:val="16"/>
      <w:szCs w:val="16"/>
    </w:rPr>
  </w:style>
  <w:style w:type="character" w:customStyle="1" w:styleId="BodyTextIndent3Char">
    <w:name w:val="Body Text Indent 3 Char"/>
    <w:basedOn w:val="DefaultParagraphFont"/>
    <w:link w:val="BodyTextIndent3"/>
    <w:uiPriority w:val="99"/>
    <w:rsid w:val="001D25D1"/>
    <w:rPr>
      <w:rFonts w:ascii="Book Antiqua" w:eastAsia="Times" w:hAnsi="Book Antiqua" w:cs="Times New Roman"/>
      <w:sz w:val="16"/>
      <w:szCs w:val="16"/>
    </w:rPr>
  </w:style>
  <w:style w:type="paragraph" w:styleId="BalloonText">
    <w:name w:val="Balloon Text"/>
    <w:basedOn w:val="Normal"/>
    <w:link w:val="BalloonTextChar"/>
    <w:uiPriority w:val="99"/>
    <w:semiHidden/>
    <w:unhideWhenUsed/>
    <w:rsid w:val="0046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FDB"/>
    <w:rPr>
      <w:rFonts w:ascii="Tahoma" w:hAnsi="Tahoma" w:cs="Tahoma"/>
      <w:sz w:val="16"/>
      <w:szCs w:val="16"/>
    </w:rPr>
  </w:style>
  <w:style w:type="paragraph" w:styleId="BodyText2">
    <w:name w:val="Body Text 2"/>
    <w:basedOn w:val="Normal"/>
    <w:link w:val="BodyText2Char"/>
    <w:rsid w:val="0092107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21071"/>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00232C"/>
    <w:pPr>
      <w:spacing w:after="0" w:line="240" w:lineRule="auto"/>
    </w:pPr>
    <w:rPr>
      <w:sz w:val="20"/>
      <w:szCs w:val="20"/>
    </w:rPr>
  </w:style>
  <w:style w:type="character" w:customStyle="1" w:styleId="FootnoteTextChar">
    <w:name w:val="Footnote Text Char"/>
    <w:basedOn w:val="DefaultParagraphFont"/>
    <w:link w:val="FootnoteText"/>
    <w:uiPriority w:val="99"/>
    <w:rsid w:val="0000232C"/>
    <w:rPr>
      <w:sz w:val="20"/>
      <w:szCs w:val="20"/>
    </w:rPr>
  </w:style>
  <w:style w:type="character" w:styleId="FootnoteReference">
    <w:name w:val="footnote reference"/>
    <w:basedOn w:val="DefaultParagraphFont"/>
    <w:uiPriority w:val="99"/>
    <w:semiHidden/>
    <w:unhideWhenUsed/>
    <w:rsid w:val="0000232C"/>
    <w:rPr>
      <w:vertAlign w:val="superscript"/>
    </w:rPr>
  </w:style>
  <w:style w:type="character" w:customStyle="1" w:styleId="UnresolvedMention1">
    <w:name w:val="Unresolved Mention1"/>
    <w:basedOn w:val="DefaultParagraphFont"/>
    <w:uiPriority w:val="99"/>
    <w:semiHidden/>
    <w:unhideWhenUsed/>
    <w:rsid w:val="003072D6"/>
    <w:rPr>
      <w:color w:val="605E5C"/>
      <w:shd w:val="clear" w:color="auto" w:fill="E1DFDD"/>
    </w:rPr>
  </w:style>
  <w:style w:type="character" w:styleId="UnresolvedMention">
    <w:name w:val="Unresolved Mention"/>
    <w:basedOn w:val="DefaultParagraphFont"/>
    <w:uiPriority w:val="99"/>
    <w:semiHidden/>
    <w:unhideWhenUsed/>
    <w:rsid w:val="0069195D"/>
    <w:rPr>
      <w:color w:val="605E5C"/>
      <w:shd w:val="clear" w:color="auto" w:fill="E1DFDD"/>
    </w:rPr>
  </w:style>
  <w:style w:type="paragraph" w:styleId="ListParagraph">
    <w:name w:val="List Paragraph"/>
    <w:basedOn w:val="Normal"/>
    <w:uiPriority w:val="34"/>
    <w:qFormat/>
    <w:rsid w:val="001005BC"/>
    <w:pPr>
      <w:ind w:left="720"/>
      <w:contextualSpacing/>
    </w:pPr>
  </w:style>
  <w:style w:type="character" w:styleId="CommentReference">
    <w:name w:val="annotation reference"/>
    <w:basedOn w:val="DefaultParagraphFont"/>
    <w:uiPriority w:val="99"/>
    <w:semiHidden/>
    <w:unhideWhenUsed/>
    <w:rsid w:val="00AA6460"/>
    <w:rPr>
      <w:sz w:val="16"/>
      <w:szCs w:val="16"/>
    </w:rPr>
  </w:style>
  <w:style w:type="paragraph" w:styleId="CommentText">
    <w:name w:val="annotation text"/>
    <w:basedOn w:val="Normal"/>
    <w:link w:val="CommentTextChar"/>
    <w:uiPriority w:val="99"/>
    <w:unhideWhenUsed/>
    <w:rsid w:val="00AA6460"/>
    <w:pPr>
      <w:spacing w:line="240" w:lineRule="auto"/>
    </w:pPr>
    <w:rPr>
      <w:sz w:val="20"/>
      <w:szCs w:val="20"/>
    </w:rPr>
  </w:style>
  <w:style w:type="character" w:customStyle="1" w:styleId="CommentTextChar">
    <w:name w:val="Comment Text Char"/>
    <w:basedOn w:val="DefaultParagraphFont"/>
    <w:link w:val="CommentText"/>
    <w:uiPriority w:val="99"/>
    <w:rsid w:val="00AA6460"/>
    <w:rPr>
      <w:sz w:val="20"/>
      <w:szCs w:val="20"/>
    </w:rPr>
  </w:style>
  <w:style w:type="paragraph" w:styleId="CommentSubject">
    <w:name w:val="annotation subject"/>
    <w:basedOn w:val="CommentText"/>
    <w:next w:val="CommentText"/>
    <w:link w:val="CommentSubjectChar"/>
    <w:uiPriority w:val="99"/>
    <w:semiHidden/>
    <w:unhideWhenUsed/>
    <w:rsid w:val="00AA6460"/>
    <w:rPr>
      <w:b/>
      <w:bCs/>
    </w:rPr>
  </w:style>
  <w:style w:type="character" w:customStyle="1" w:styleId="CommentSubjectChar">
    <w:name w:val="Comment Subject Char"/>
    <w:basedOn w:val="CommentTextChar"/>
    <w:link w:val="CommentSubject"/>
    <w:uiPriority w:val="99"/>
    <w:semiHidden/>
    <w:rsid w:val="00AA6460"/>
    <w:rPr>
      <w:b/>
      <w:bCs/>
      <w:sz w:val="20"/>
      <w:szCs w:val="20"/>
    </w:rPr>
  </w:style>
  <w:style w:type="character" w:customStyle="1" w:styleId="NoSpacingChar">
    <w:name w:val="No Spacing Char"/>
    <w:basedOn w:val="DefaultParagraphFont"/>
    <w:link w:val="NoSpacing"/>
    <w:uiPriority w:val="1"/>
    <w:locked/>
    <w:rsid w:val="005C5931"/>
  </w:style>
  <w:style w:type="character" w:customStyle="1" w:styleId="Heading1Char">
    <w:name w:val="Heading 1 Char"/>
    <w:basedOn w:val="DefaultParagraphFont"/>
    <w:link w:val="Heading1"/>
    <w:uiPriority w:val="9"/>
    <w:rsid w:val="00282DC5"/>
    <w:rPr>
      <w:rFonts w:ascii="Times New Roman" w:eastAsia="Times New Roman" w:hAnsi="Times New Roman" w:cs="Times New Roman"/>
      <w:b/>
      <w:bCs/>
      <w:kern w:val="36"/>
      <w:sz w:val="48"/>
      <w:szCs w:val="48"/>
    </w:rPr>
  </w:style>
  <w:style w:type="character" w:customStyle="1" w:styleId="injectednode">
    <w:name w:val="injectednode"/>
    <w:basedOn w:val="DefaultParagraphFont"/>
    <w:rsid w:val="00282DC5"/>
  </w:style>
  <w:style w:type="paragraph" w:styleId="Revision">
    <w:name w:val="Revision"/>
    <w:hidden/>
    <w:uiPriority w:val="99"/>
    <w:semiHidden/>
    <w:rsid w:val="009A4519"/>
    <w:pPr>
      <w:spacing w:after="0" w:line="240" w:lineRule="auto"/>
    </w:pPr>
  </w:style>
  <w:style w:type="paragraph" w:customStyle="1" w:styleId="Default">
    <w:name w:val="Default"/>
    <w:rsid w:val="00134C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59"/>
    <w:rsid w:val="00695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D3C6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3C63"/>
    <w:rPr>
      <w:sz w:val="20"/>
      <w:szCs w:val="20"/>
    </w:rPr>
  </w:style>
  <w:style w:type="character" w:styleId="EndnoteReference">
    <w:name w:val="endnote reference"/>
    <w:basedOn w:val="DefaultParagraphFont"/>
    <w:uiPriority w:val="99"/>
    <w:semiHidden/>
    <w:unhideWhenUsed/>
    <w:rsid w:val="008D3C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8742">
      <w:bodyDiv w:val="1"/>
      <w:marLeft w:val="0"/>
      <w:marRight w:val="0"/>
      <w:marTop w:val="0"/>
      <w:marBottom w:val="0"/>
      <w:divBdr>
        <w:top w:val="none" w:sz="0" w:space="0" w:color="auto"/>
        <w:left w:val="none" w:sz="0" w:space="0" w:color="auto"/>
        <w:bottom w:val="none" w:sz="0" w:space="0" w:color="auto"/>
        <w:right w:val="none" w:sz="0" w:space="0" w:color="auto"/>
      </w:divBdr>
    </w:div>
    <w:div w:id="59599555">
      <w:bodyDiv w:val="1"/>
      <w:marLeft w:val="0"/>
      <w:marRight w:val="0"/>
      <w:marTop w:val="0"/>
      <w:marBottom w:val="0"/>
      <w:divBdr>
        <w:top w:val="none" w:sz="0" w:space="0" w:color="auto"/>
        <w:left w:val="none" w:sz="0" w:space="0" w:color="auto"/>
        <w:bottom w:val="none" w:sz="0" w:space="0" w:color="auto"/>
        <w:right w:val="none" w:sz="0" w:space="0" w:color="auto"/>
      </w:divBdr>
    </w:div>
    <w:div w:id="95370627">
      <w:bodyDiv w:val="1"/>
      <w:marLeft w:val="0"/>
      <w:marRight w:val="0"/>
      <w:marTop w:val="0"/>
      <w:marBottom w:val="0"/>
      <w:divBdr>
        <w:top w:val="none" w:sz="0" w:space="0" w:color="auto"/>
        <w:left w:val="none" w:sz="0" w:space="0" w:color="auto"/>
        <w:bottom w:val="none" w:sz="0" w:space="0" w:color="auto"/>
        <w:right w:val="none" w:sz="0" w:space="0" w:color="auto"/>
      </w:divBdr>
    </w:div>
    <w:div w:id="97257672">
      <w:bodyDiv w:val="1"/>
      <w:marLeft w:val="0"/>
      <w:marRight w:val="0"/>
      <w:marTop w:val="0"/>
      <w:marBottom w:val="0"/>
      <w:divBdr>
        <w:top w:val="none" w:sz="0" w:space="0" w:color="auto"/>
        <w:left w:val="none" w:sz="0" w:space="0" w:color="auto"/>
        <w:bottom w:val="none" w:sz="0" w:space="0" w:color="auto"/>
        <w:right w:val="none" w:sz="0" w:space="0" w:color="auto"/>
      </w:divBdr>
    </w:div>
    <w:div w:id="131753175">
      <w:bodyDiv w:val="1"/>
      <w:marLeft w:val="0"/>
      <w:marRight w:val="0"/>
      <w:marTop w:val="0"/>
      <w:marBottom w:val="0"/>
      <w:divBdr>
        <w:top w:val="none" w:sz="0" w:space="0" w:color="auto"/>
        <w:left w:val="none" w:sz="0" w:space="0" w:color="auto"/>
        <w:bottom w:val="none" w:sz="0" w:space="0" w:color="auto"/>
        <w:right w:val="none" w:sz="0" w:space="0" w:color="auto"/>
      </w:divBdr>
    </w:div>
    <w:div w:id="137036180">
      <w:bodyDiv w:val="1"/>
      <w:marLeft w:val="0"/>
      <w:marRight w:val="0"/>
      <w:marTop w:val="0"/>
      <w:marBottom w:val="0"/>
      <w:divBdr>
        <w:top w:val="none" w:sz="0" w:space="0" w:color="auto"/>
        <w:left w:val="none" w:sz="0" w:space="0" w:color="auto"/>
        <w:bottom w:val="none" w:sz="0" w:space="0" w:color="auto"/>
        <w:right w:val="none" w:sz="0" w:space="0" w:color="auto"/>
      </w:divBdr>
    </w:div>
    <w:div w:id="295793597">
      <w:bodyDiv w:val="1"/>
      <w:marLeft w:val="0"/>
      <w:marRight w:val="0"/>
      <w:marTop w:val="0"/>
      <w:marBottom w:val="0"/>
      <w:divBdr>
        <w:top w:val="none" w:sz="0" w:space="0" w:color="auto"/>
        <w:left w:val="none" w:sz="0" w:space="0" w:color="auto"/>
        <w:bottom w:val="none" w:sz="0" w:space="0" w:color="auto"/>
        <w:right w:val="none" w:sz="0" w:space="0" w:color="auto"/>
      </w:divBdr>
    </w:div>
    <w:div w:id="365299819">
      <w:bodyDiv w:val="1"/>
      <w:marLeft w:val="0"/>
      <w:marRight w:val="0"/>
      <w:marTop w:val="0"/>
      <w:marBottom w:val="0"/>
      <w:divBdr>
        <w:top w:val="none" w:sz="0" w:space="0" w:color="auto"/>
        <w:left w:val="none" w:sz="0" w:space="0" w:color="auto"/>
        <w:bottom w:val="none" w:sz="0" w:space="0" w:color="auto"/>
        <w:right w:val="none" w:sz="0" w:space="0" w:color="auto"/>
      </w:divBdr>
    </w:div>
    <w:div w:id="392773160">
      <w:bodyDiv w:val="1"/>
      <w:marLeft w:val="0"/>
      <w:marRight w:val="0"/>
      <w:marTop w:val="0"/>
      <w:marBottom w:val="0"/>
      <w:divBdr>
        <w:top w:val="none" w:sz="0" w:space="0" w:color="auto"/>
        <w:left w:val="none" w:sz="0" w:space="0" w:color="auto"/>
        <w:bottom w:val="none" w:sz="0" w:space="0" w:color="auto"/>
        <w:right w:val="none" w:sz="0" w:space="0" w:color="auto"/>
      </w:divBdr>
    </w:div>
    <w:div w:id="522519320">
      <w:bodyDiv w:val="1"/>
      <w:marLeft w:val="0"/>
      <w:marRight w:val="0"/>
      <w:marTop w:val="0"/>
      <w:marBottom w:val="0"/>
      <w:divBdr>
        <w:top w:val="none" w:sz="0" w:space="0" w:color="auto"/>
        <w:left w:val="none" w:sz="0" w:space="0" w:color="auto"/>
        <w:bottom w:val="none" w:sz="0" w:space="0" w:color="auto"/>
        <w:right w:val="none" w:sz="0" w:space="0" w:color="auto"/>
      </w:divBdr>
    </w:div>
    <w:div w:id="638606648">
      <w:bodyDiv w:val="1"/>
      <w:marLeft w:val="0"/>
      <w:marRight w:val="0"/>
      <w:marTop w:val="0"/>
      <w:marBottom w:val="0"/>
      <w:divBdr>
        <w:top w:val="none" w:sz="0" w:space="0" w:color="auto"/>
        <w:left w:val="none" w:sz="0" w:space="0" w:color="auto"/>
        <w:bottom w:val="none" w:sz="0" w:space="0" w:color="auto"/>
        <w:right w:val="none" w:sz="0" w:space="0" w:color="auto"/>
      </w:divBdr>
    </w:div>
    <w:div w:id="658114921">
      <w:bodyDiv w:val="1"/>
      <w:marLeft w:val="0"/>
      <w:marRight w:val="0"/>
      <w:marTop w:val="0"/>
      <w:marBottom w:val="0"/>
      <w:divBdr>
        <w:top w:val="none" w:sz="0" w:space="0" w:color="auto"/>
        <w:left w:val="none" w:sz="0" w:space="0" w:color="auto"/>
        <w:bottom w:val="none" w:sz="0" w:space="0" w:color="auto"/>
        <w:right w:val="none" w:sz="0" w:space="0" w:color="auto"/>
      </w:divBdr>
    </w:div>
    <w:div w:id="690104176">
      <w:bodyDiv w:val="1"/>
      <w:marLeft w:val="0"/>
      <w:marRight w:val="0"/>
      <w:marTop w:val="0"/>
      <w:marBottom w:val="0"/>
      <w:divBdr>
        <w:top w:val="none" w:sz="0" w:space="0" w:color="auto"/>
        <w:left w:val="none" w:sz="0" w:space="0" w:color="auto"/>
        <w:bottom w:val="none" w:sz="0" w:space="0" w:color="auto"/>
        <w:right w:val="none" w:sz="0" w:space="0" w:color="auto"/>
      </w:divBdr>
    </w:div>
    <w:div w:id="970087389">
      <w:bodyDiv w:val="1"/>
      <w:marLeft w:val="0"/>
      <w:marRight w:val="0"/>
      <w:marTop w:val="0"/>
      <w:marBottom w:val="0"/>
      <w:divBdr>
        <w:top w:val="none" w:sz="0" w:space="0" w:color="auto"/>
        <w:left w:val="none" w:sz="0" w:space="0" w:color="auto"/>
        <w:bottom w:val="none" w:sz="0" w:space="0" w:color="auto"/>
        <w:right w:val="none" w:sz="0" w:space="0" w:color="auto"/>
      </w:divBdr>
    </w:div>
    <w:div w:id="1012996125">
      <w:bodyDiv w:val="1"/>
      <w:marLeft w:val="0"/>
      <w:marRight w:val="0"/>
      <w:marTop w:val="0"/>
      <w:marBottom w:val="0"/>
      <w:divBdr>
        <w:top w:val="none" w:sz="0" w:space="0" w:color="auto"/>
        <w:left w:val="none" w:sz="0" w:space="0" w:color="auto"/>
        <w:bottom w:val="none" w:sz="0" w:space="0" w:color="auto"/>
        <w:right w:val="none" w:sz="0" w:space="0" w:color="auto"/>
      </w:divBdr>
    </w:div>
    <w:div w:id="1114597741">
      <w:bodyDiv w:val="1"/>
      <w:marLeft w:val="0"/>
      <w:marRight w:val="0"/>
      <w:marTop w:val="0"/>
      <w:marBottom w:val="0"/>
      <w:divBdr>
        <w:top w:val="none" w:sz="0" w:space="0" w:color="auto"/>
        <w:left w:val="none" w:sz="0" w:space="0" w:color="auto"/>
        <w:bottom w:val="none" w:sz="0" w:space="0" w:color="auto"/>
        <w:right w:val="none" w:sz="0" w:space="0" w:color="auto"/>
      </w:divBdr>
    </w:div>
    <w:div w:id="1139301793">
      <w:bodyDiv w:val="1"/>
      <w:marLeft w:val="0"/>
      <w:marRight w:val="0"/>
      <w:marTop w:val="0"/>
      <w:marBottom w:val="0"/>
      <w:divBdr>
        <w:top w:val="none" w:sz="0" w:space="0" w:color="auto"/>
        <w:left w:val="none" w:sz="0" w:space="0" w:color="auto"/>
        <w:bottom w:val="none" w:sz="0" w:space="0" w:color="auto"/>
        <w:right w:val="none" w:sz="0" w:space="0" w:color="auto"/>
      </w:divBdr>
    </w:div>
    <w:div w:id="1203245957">
      <w:bodyDiv w:val="1"/>
      <w:marLeft w:val="0"/>
      <w:marRight w:val="0"/>
      <w:marTop w:val="0"/>
      <w:marBottom w:val="0"/>
      <w:divBdr>
        <w:top w:val="none" w:sz="0" w:space="0" w:color="auto"/>
        <w:left w:val="none" w:sz="0" w:space="0" w:color="auto"/>
        <w:bottom w:val="none" w:sz="0" w:space="0" w:color="auto"/>
        <w:right w:val="none" w:sz="0" w:space="0" w:color="auto"/>
      </w:divBdr>
    </w:div>
    <w:div w:id="1264343171">
      <w:bodyDiv w:val="1"/>
      <w:marLeft w:val="0"/>
      <w:marRight w:val="0"/>
      <w:marTop w:val="0"/>
      <w:marBottom w:val="0"/>
      <w:divBdr>
        <w:top w:val="none" w:sz="0" w:space="0" w:color="auto"/>
        <w:left w:val="none" w:sz="0" w:space="0" w:color="auto"/>
        <w:bottom w:val="none" w:sz="0" w:space="0" w:color="auto"/>
        <w:right w:val="none" w:sz="0" w:space="0" w:color="auto"/>
      </w:divBdr>
    </w:div>
    <w:div w:id="1265115281">
      <w:bodyDiv w:val="1"/>
      <w:marLeft w:val="0"/>
      <w:marRight w:val="0"/>
      <w:marTop w:val="0"/>
      <w:marBottom w:val="0"/>
      <w:divBdr>
        <w:top w:val="none" w:sz="0" w:space="0" w:color="auto"/>
        <w:left w:val="none" w:sz="0" w:space="0" w:color="auto"/>
        <w:bottom w:val="none" w:sz="0" w:space="0" w:color="auto"/>
        <w:right w:val="none" w:sz="0" w:space="0" w:color="auto"/>
      </w:divBdr>
    </w:div>
    <w:div w:id="1453551064">
      <w:bodyDiv w:val="1"/>
      <w:marLeft w:val="0"/>
      <w:marRight w:val="0"/>
      <w:marTop w:val="0"/>
      <w:marBottom w:val="0"/>
      <w:divBdr>
        <w:top w:val="none" w:sz="0" w:space="0" w:color="auto"/>
        <w:left w:val="none" w:sz="0" w:space="0" w:color="auto"/>
        <w:bottom w:val="none" w:sz="0" w:space="0" w:color="auto"/>
        <w:right w:val="none" w:sz="0" w:space="0" w:color="auto"/>
      </w:divBdr>
    </w:div>
    <w:div w:id="1496339663">
      <w:bodyDiv w:val="1"/>
      <w:marLeft w:val="0"/>
      <w:marRight w:val="0"/>
      <w:marTop w:val="0"/>
      <w:marBottom w:val="0"/>
      <w:divBdr>
        <w:top w:val="none" w:sz="0" w:space="0" w:color="auto"/>
        <w:left w:val="none" w:sz="0" w:space="0" w:color="auto"/>
        <w:bottom w:val="none" w:sz="0" w:space="0" w:color="auto"/>
        <w:right w:val="none" w:sz="0" w:space="0" w:color="auto"/>
      </w:divBdr>
    </w:div>
    <w:div w:id="1548490884">
      <w:bodyDiv w:val="1"/>
      <w:marLeft w:val="0"/>
      <w:marRight w:val="0"/>
      <w:marTop w:val="0"/>
      <w:marBottom w:val="0"/>
      <w:divBdr>
        <w:top w:val="none" w:sz="0" w:space="0" w:color="auto"/>
        <w:left w:val="none" w:sz="0" w:space="0" w:color="auto"/>
        <w:bottom w:val="none" w:sz="0" w:space="0" w:color="auto"/>
        <w:right w:val="none" w:sz="0" w:space="0" w:color="auto"/>
      </w:divBdr>
    </w:div>
    <w:div w:id="1672246915">
      <w:bodyDiv w:val="1"/>
      <w:marLeft w:val="0"/>
      <w:marRight w:val="0"/>
      <w:marTop w:val="0"/>
      <w:marBottom w:val="0"/>
      <w:divBdr>
        <w:top w:val="none" w:sz="0" w:space="0" w:color="auto"/>
        <w:left w:val="none" w:sz="0" w:space="0" w:color="auto"/>
        <w:bottom w:val="none" w:sz="0" w:space="0" w:color="auto"/>
        <w:right w:val="none" w:sz="0" w:space="0" w:color="auto"/>
      </w:divBdr>
    </w:div>
    <w:div w:id="1739742909">
      <w:bodyDiv w:val="1"/>
      <w:marLeft w:val="0"/>
      <w:marRight w:val="0"/>
      <w:marTop w:val="0"/>
      <w:marBottom w:val="0"/>
      <w:divBdr>
        <w:top w:val="none" w:sz="0" w:space="0" w:color="auto"/>
        <w:left w:val="none" w:sz="0" w:space="0" w:color="auto"/>
        <w:bottom w:val="none" w:sz="0" w:space="0" w:color="auto"/>
        <w:right w:val="none" w:sz="0" w:space="0" w:color="auto"/>
      </w:divBdr>
    </w:div>
    <w:div w:id="1784113587">
      <w:bodyDiv w:val="1"/>
      <w:marLeft w:val="0"/>
      <w:marRight w:val="0"/>
      <w:marTop w:val="0"/>
      <w:marBottom w:val="0"/>
      <w:divBdr>
        <w:top w:val="none" w:sz="0" w:space="0" w:color="auto"/>
        <w:left w:val="none" w:sz="0" w:space="0" w:color="auto"/>
        <w:bottom w:val="none" w:sz="0" w:space="0" w:color="auto"/>
        <w:right w:val="none" w:sz="0" w:space="0" w:color="auto"/>
      </w:divBdr>
    </w:div>
    <w:div w:id="1814365890">
      <w:bodyDiv w:val="1"/>
      <w:marLeft w:val="0"/>
      <w:marRight w:val="0"/>
      <w:marTop w:val="0"/>
      <w:marBottom w:val="0"/>
      <w:divBdr>
        <w:top w:val="none" w:sz="0" w:space="0" w:color="auto"/>
        <w:left w:val="none" w:sz="0" w:space="0" w:color="auto"/>
        <w:bottom w:val="none" w:sz="0" w:space="0" w:color="auto"/>
        <w:right w:val="none" w:sz="0" w:space="0" w:color="auto"/>
      </w:divBdr>
    </w:div>
    <w:div w:id="1826622932">
      <w:bodyDiv w:val="1"/>
      <w:marLeft w:val="0"/>
      <w:marRight w:val="0"/>
      <w:marTop w:val="0"/>
      <w:marBottom w:val="0"/>
      <w:divBdr>
        <w:top w:val="none" w:sz="0" w:space="0" w:color="auto"/>
        <w:left w:val="none" w:sz="0" w:space="0" w:color="auto"/>
        <w:bottom w:val="none" w:sz="0" w:space="0" w:color="auto"/>
        <w:right w:val="none" w:sz="0" w:space="0" w:color="auto"/>
      </w:divBdr>
    </w:div>
    <w:div w:id="1829244689">
      <w:bodyDiv w:val="1"/>
      <w:marLeft w:val="0"/>
      <w:marRight w:val="0"/>
      <w:marTop w:val="0"/>
      <w:marBottom w:val="0"/>
      <w:divBdr>
        <w:top w:val="none" w:sz="0" w:space="0" w:color="auto"/>
        <w:left w:val="none" w:sz="0" w:space="0" w:color="auto"/>
        <w:bottom w:val="none" w:sz="0" w:space="0" w:color="auto"/>
        <w:right w:val="none" w:sz="0" w:space="0" w:color="auto"/>
      </w:divBdr>
    </w:div>
    <w:div w:id="2036229427">
      <w:bodyDiv w:val="1"/>
      <w:marLeft w:val="0"/>
      <w:marRight w:val="0"/>
      <w:marTop w:val="0"/>
      <w:marBottom w:val="0"/>
      <w:divBdr>
        <w:top w:val="none" w:sz="0" w:space="0" w:color="auto"/>
        <w:left w:val="none" w:sz="0" w:space="0" w:color="auto"/>
        <w:bottom w:val="none" w:sz="0" w:space="0" w:color="auto"/>
        <w:right w:val="none" w:sz="0" w:space="0" w:color="auto"/>
      </w:divBdr>
    </w:div>
    <w:div w:id="2047674605">
      <w:bodyDiv w:val="1"/>
      <w:marLeft w:val="0"/>
      <w:marRight w:val="0"/>
      <w:marTop w:val="0"/>
      <w:marBottom w:val="0"/>
      <w:divBdr>
        <w:top w:val="none" w:sz="0" w:space="0" w:color="auto"/>
        <w:left w:val="none" w:sz="0" w:space="0" w:color="auto"/>
        <w:bottom w:val="none" w:sz="0" w:space="0" w:color="auto"/>
        <w:right w:val="none" w:sz="0" w:space="0" w:color="auto"/>
      </w:divBdr>
    </w:div>
    <w:div w:id="2077777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sc.ga.gov/search/facts-document/?documentId=190208"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sc.ga.gov/search/facts-document/?documentId=184684" TargetMode="External"/><Relationship Id="rId17" Type="http://schemas.openxmlformats.org/officeDocument/2006/relationships/hyperlink" Target="mailto:bholman@pgrenewable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lyndall@gallyn-law.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teven.hewitson@troutman.com" TargetMode="External"/><Relationship Id="rId5" Type="http://schemas.openxmlformats.org/officeDocument/2006/relationships/numbering" Target="numbering.xml"/><Relationship Id="rId15" Type="http://schemas.openxmlformats.org/officeDocument/2006/relationships/hyperlink" Target="mailto:ngalloway@gallyn-law.com" TargetMode="External"/><Relationship Id="rId23" Type="http://schemas.openxmlformats.org/officeDocument/2006/relationships/hyperlink" Target="mailto:jamieb@psc.ga.gov"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sc.ga.gov/search/facts-document/?documentId=189524" TargetMode="External"/><Relationship Id="rId22" Type="http://schemas.openxmlformats.org/officeDocument/2006/relationships/hyperlink" Target="mailto:pthomas@psc.ga.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outheasternrtp.com/docs/general/2023/2023_SERTP_Regional_Transmission_Plan_and_Input_Assump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51CFCB16C32F459AD0492D76646C79" ma:contentTypeVersion="10" ma:contentTypeDescription="Create a new document." ma:contentTypeScope="" ma:versionID="e4bd8c0f64f01a2b5dd1a7ec35c61db2">
  <xsd:schema xmlns:xsd="http://www.w3.org/2001/XMLSchema" xmlns:xs="http://www.w3.org/2001/XMLSchema" xmlns:p="http://schemas.microsoft.com/office/2006/metadata/properties" xmlns:ns3="2987d0d9-eae3-4d15-aa0a-b31f53615bea" xmlns:ns4="d8906ee0-1152-4e61-9225-2083ba8cd9c5" targetNamespace="http://schemas.microsoft.com/office/2006/metadata/properties" ma:root="true" ma:fieldsID="f8aaee7f5ef3f7bf3191941819523798" ns3:_="" ns4:_="">
    <xsd:import namespace="2987d0d9-eae3-4d15-aa0a-b31f53615bea"/>
    <xsd:import namespace="d8906ee0-1152-4e61-9225-2083ba8cd9c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7d0d9-eae3-4d15-aa0a-b31f5361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906ee0-1152-4e61-9225-2083ba8cd9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987d0d9-eae3-4d15-aa0a-b31f53615be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F722B-1B5F-4E27-B7E2-DE2F8442C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7d0d9-eae3-4d15-aa0a-b31f53615bea"/>
    <ds:schemaRef ds:uri="d8906ee0-1152-4e61-9225-2083ba8cd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69649-697B-4D66-BE16-3AEBF4EF6DC2}">
  <ds:schemaRefs>
    <ds:schemaRef ds:uri="http://schemas.openxmlformats.org/officeDocument/2006/bibliography"/>
  </ds:schemaRefs>
</ds:datastoreItem>
</file>

<file path=customXml/itemProps3.xml><?xml version="1.0" encoding="utf-8"?>
<ds:datastoreItem xmlns:ds="http://schemas.openxmlformats.org/officeDocument/2006/customXml" ds:itemID="{C7CD2ECA-26A2-46CF-82AA-576B39546632}">
  <ds:schemaRefs>
    <ds:schemaRef ds:uri="http://schemas.microsoft.com/office/2006/metadata/properties"/>
    <ds:schemaRef ds:uri="http://schemas.microsoft.com/office/infopath/2007/PartnerControls"/>
    <ds:schemaRef ds:uri="2987d0d9-eae3-4d15-aa0a-b31f53615bea"/>
  </ds:schemaRefs>
</ds:datastoreItem>
</file>

<file path=customXml/itemProps4.xml><?xml version="1.0" encoding="utf-8"?>
<ds:datastoreItem xmlns:ds="http://schemas.openxmlformats.org/officeDocument/2006/customXml" ds:itemID="{B5CFBED1-3AFB-434D-9311-1F84A653D77D}">
  <ds:schemaRefs>
    <ds:schemaRef ds:uri="http://schemas.microsoft.com/sharepoint/v3/contenttype/forms"/>
  </ds:schemaRefs>
</ds:datastoreItem>
</file>

<file path=docMetadata/LabelInfo.xml><?xml version="1.0" encoding="utf-8"?>
<clbl:labelList xmlns:clbl="http://schemas.microsoft.com/office/2020/mipLabelMetadata">
  <clbl:label id="{3f0b5984-4d4b-4642-8c7a-789ae3224944}" enabled="0" method="" siteId="{3f0b5984-4d4b-4642-8c7a-789ae3224944}"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6207</Words>
  <Characters>35383</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Torri</dc:creator>
  <cp:keywords/>
  <dc:description/>
  <cp:lastModifiedBy>Donna Massey</cp:lastModifiedBy>
  <cp:revision>2</cp:revision>
  <cp:lastPrinted>2024-01-30T18:25:00Z</cp:lastPrinted>
  <dcterms:created xsi:type="dcterms:W3CDTF">2024-01-30T18:25:00Z</dcterms:created>
  <dcterms:modified xsi:type="dcterms:W3CDTF">2024-01-30T18:25:00Z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0x0101001F51CFCB16C32F459AD0492D76646C79</vt:lpwstr>
  </property>
</Properties>
</file>